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2A3A9" w14:textId="77777777" w:rsidR="0077294B" w:rsidRPr="0077294B" w:rsidRDefault="0077294B" w:rsidP="0077294B">
      <w:pPr>
        <w:rPr>
          <w:b/>
          <w:bCs/>
        </w:rPr>
      </w:pPr>
      <w:r w:rsidRPr="0077294B">
        <w:rPr>
          <w:b/>
          <w:bCs/>
        </w:rPr>
        <w:t>PAUTA 05/2024</w:t>
      </w:r>
    </w:p>
    <w:p w14:paraId="388D46B4" w14:textId="77777777" w:rsidR="0077294B" w:rsidRPr="0077294B" w:rsidRDefault="0077294B" w:rsidP="0077294B">
      <w:r w:rsidRPr="0077294B">
        <w:rPr>
          <w:b/>
          <w:bCs/>
        </w:rPr>
        <w:t>Data:</w:t>
      </w:r>
      <w:r w:rsidRPr="0077294B">
        <w:t xml:space="preserve"> 27 de fevereiro de 2024 | </w:t>
      </w:r>
      <w:r w:rsidRPr="0077294B">
        <w:rPr>
          <w:b/>
          <w:bCs/>
        </w:rPr>
        <w:t>Horário:</w:t>
      </w:r>
      <w:r w:rsidRPr="0077294B">
        <w:t xml:space="preserve"> 19:00 </w:t>
      </w:r>
      <w:r w:rsidRPr="0077294B">
        <w:rPr>
          <w:b/>
          <w:bCs/>
        </w:rPr>
        <w:t>Câmara Municipal de Pantano Grande</w:t>
      </w:r>
    </w:p>
    <w:p w14:paraId="1EDE3A73" w14:textId="77777777" w:rsidR="0077294B" w:rsidRPr="0077294B" w:rsidRDefault="0077294B" w:rsidP="0077294B">
      <w:pPr>
        <w:numPr>
          <w:ilvl w:val="0"/>
          <w:numId w:val="1"/>
        </w:numPr>
      </w:pPr>
      <w:r w:rsidRPr="0077294B">
        <w:rPr>
          <w:b/>
          <w:bCs/>
        </w:rPr>
        <w:t>Deliberação de Ata:</w:t>
      </w:r>
      <w:r w:rsidRPr="0077294B">
        <w:t xml:space="preserve"> Discussão e votação da Ata nº 004/2024.</w:t>
      </w:r>
    </w:p>
    <w:p w14:paraId="4E7521D9" w14:textId="77777777" w:rsidR="0077294B" w:rsidRPr="0077294B" w:rsidRDefault="0077294B" w:rsidP="0077294B">
      <w:pPr>
        <w:numPr>
          <w:ilvl w:val="0"/>
          <w:numId w:val="1"/>
        </w:numPr>
      </w:pPr>
      <w:r w:rsidRPr="0077294B">
        <w:rPr>
          <w:b/>
          <w:bCs/>
        </w:rPr>
        <w:t>Expediente:</w:t>
      </w:r>
      <w:r w:rsidRPr="0077294B">
        <w:t xml:space="preserve"> Leitura de ofício de retirada do PL nº 094/2024 e ofício da CCJ.</w:t>
      </w:r>
    </w:p>
    <w:p w14:paraId="7EA05406" w14:textId="77777777" w:rsidR="0077294B" w:rsidRPr="0077294B" w:rsidRDefault="0077294B" w:rsidP="0077294B">
      <w:pPr>
        <w:numPr>
          <w:ilvl w:val="0"/>
          <w:numId w:val="1"/>
        </w:numPr>
      </w:pPr>
      <w:r w:rsidRPr="0077294B">
        <w:rPr>
          <w:b/>
          <w:bCs/>
        </w:rPr>
        <w:t>Ordem do Dia:</w:t>
      </w:r>
    </w:p>
    <w:p w14:paraId="67C47458" w14:textId="77777777" w:rsidR="0077294B" w:rsidRPr="0077294B" w:rsidRDefault="0077294B" w:rsidP="0077294B">
      <w:pPr>
        <w:numPr>
          <w:ilvl w:val="1"/>
          <w:numId w:val="1"/>
        </w:numPr>
      </w:pPr>
      <w:r w:rsidRPr="0077294B">
        <w:t>Discussão e votação do Projeto de Lei nº 003/2024.</w:t>
      </w:r>
    </w:p>
    <w:p w14:paraId="76B05212" w14:textId="77777777" w:rsidR="0077294B" w:rsidRPr="0077294B" w:rsidRDefault="0077294B" w:rsidP="0077294B">
      <w:pPr>
        <w:numPr>
          <w:ilvl w:val="1"/>
          <w:numId w:val="1"/>
        </w:numPr>
      </w:pPr>
      <w:r w:rsidRPr="0077294B">
        <w:t>Discussão e votação da Emenda Modificativa nº 001 ao PL nº 004/2024.</w:t>
      </w:r>
    </w:p>
    <w:p w14:paraId="65497147" w14:textId="77777777" w:rsidR="0077294B" w:rsidRPr="0077294B" w:rsidRDefault="0077294B" w:rsidP="0077294B">
      <w:pPr>
        <w:numPr>
          <w:ilvl w:val="1"/>
          <w:numId w:val="1"/>
        </w:numPr>
      </w:pPr>
      <w:r w:rsidRPr="0077294B">
        <w:t>Discussão e votação do Projeto de Lei nº 004/2024 (Regime de adiantamento de numerário no Legislativo).</w:t>
      </w:r>
    </w:p>
    <w:p w14:paraId="4D8B8AA2" w14:textId="77777777" w:rsidR="0077294B" w:rsidRPr="0077294B" w:rsidRDefault="0077294B" w:rsidP="0077294B">
      <w:pPr>
        <w:numPr>
          <w:ilvl w:val="0"/>
          <w:numId w:val="1"/>
        </w:numPr>
      </w:pPr>
      <w:r w:rsidRPr="0077294B">
        <w:rPr>
          <w:b/>
          <w:bCs/>
        </w:rPr>
        <w:t>Metas Fiscais:</w:t>
      </w:r>
      <w:r w:rsidRPr="0077294B">
        <w:t xml:space="preserve"> Leitura do Edital nº 002/2024.</w:t>
      </w:r>
    </w:p>
    <w:p w14:paraId="76799D8C" w14:textId="77777777" w:rsidR="0077294B" w:rsidRDefault="0077294B"/>
    <w:sectPr w:rsidR="007729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E5104" w14:textId="77777777" w:rsidR="00C048E5" w:rsidRDefault="00C048E5" w:rsidP="00C048E5">
      <w:pPr>
        <w:spacing w:after="0" w:line="240" w:lineRule="auto"/>
      </w:pPr>
      <w:r>
        <w:separator/>
      </w:r>
    </w:p>
  </w:endnote>
  <w:endnote w:type="continuationSeparator" w:id="0">
    <w:p w14:paraId="33DD12F7" w14:textId="77777777" w:rsidR="00C048E5" w:rsidRDefault="00C048E5" w:rsidP="00C04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8FE63" w14:textId="77777777" w:rsidR="00C048E5" w:rsidRDefault="00C048E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C3398" w14:textId="77777777" w:rsidR="00C048E5" w:rsidRDefault="00C048E5" w:rsidP="00C048E5">
    <w:pPr>
      <w:pStyle w:val="Rodap"/>
      <w:pBdr>
        <w:bottom w:val="single" w:sz="12" w:space="1" w:color="auto"/>
      </w:pBdr>
    </w:pPr>
  </w:p>
  <w:p w14:paraId="5C145371" w14:textId="77777777" w:rsidR="00C048E5" w:rsidRPr="008D1BE4" w:rsidRDefault="00C048E5" w:rsidP="00C048E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50F7BA7" w14:textId="77777777" w:rsidR="00C048E5" w:rsidRPr="00C048E5" w:rsidRDefault="00C048E5" w:rsidP="00C048E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FF7E7" w14:textId="77777777" w:rsidR="00C048E5" w:rsidRDefault="00C048E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1CC59" w14:textId="77777777" w:rsidR="00C048E5" w:rsidRDefault="00C048E5" w:rsidP="00C048E5">
      <w:pPr>
        <w:spacing w:after="0" w:line="240" w:lineRule="auto"/>
      </w:pPr>
      <w:r>
        <w:separator/>
      </w:r>
    </w:p>
  </w:footnote>
  <w:footnote w:type="continuationSeparator" w:id="0">
    <w:p w14:paraId="0AF1A8A6" w14:textId="77777777" w:rsidR="00C048E5" w:rsidRDefault="00C048E5" w:rsidP="00C04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17AF0" w14:textId="77777777" w:rsidR="00C048E5" w:rsidRDefault="00C048E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A0448" w14:textId="134D94B8" w:rsidR="00C048E5" w:rsidRPr="00200BCC" w:rsidRDefault="00C048E5" w:rsidP="00C048E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1893CB1" wp14:editId="578137FC">
          <wp:extent cx="4152900" cy="1357630"/>
          <wp:effectExtent l="0" t="0" r="0" b="0"/>
          <wp:docPr id="738344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F183A0" w14:textId="77777777" w:rsidR="00C048E5" w:rsidRPr="00C048E5" w:rsidRDefault="00C048E5" w:rsidP="00C048E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4EAE3" w14:textId="77777777" w:rsidR="00C048E5" w:rsidRDefault="00C048E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F58EB"/>
    <w:multiLevelType w:val="multilevel"/>
    <w:tmpl w:val="E7DEF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65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94B"/>
    <w:rsid w:val="00334CAA"/>
    <w:rsid w:val="0077294B"/>
    <w:rsid w:val="00AF47A9"/>
    <w:rsid w:val="00C0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4B208"/>
  <w15:chartTrackingRefBased/>
  <w15:docId w15:val="{6B42D393-9D76-4589-88DE-B835FD72C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729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729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729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29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29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729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729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729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729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729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729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729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294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294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729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729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729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729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729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729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729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729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729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729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729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7294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729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7294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7294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048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48E5"/>
  </w:style>
  <w:style w:type="paragraph" w:styleId="Rodap">
    <w:name w:val="footer"/>
    <w:basedOn w:val="Normal"/>
    <w:link w:val="RodapChar"/>
    <w:uiPriority w:val="99"/>
    <w:unhideWhenUsed/>
    <w:rsid w:val="00C048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4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438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