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6348" w14:textId="77777777" w:rsidR="00E016FE" w:rsidRPr="00E016FE" w:rsidRDefault="00E016FE" w:rsidP="00E016FE">
      <w:pPr>
        <w:rPr>
          <w:b/>
          <w:bCs/>
        </w:rPr>
      </w:pPr>
      <w:r w:rsidRPr="00E016FE">
        <w:rPr>
          <w:b/>
          <w:bCs/>
        </w:rPr>
        <w:t>Comissão de Saúde e Saneamento</w:t>
      </w:r>
    </w:p>
    <w:p w14:paraId="3EF09AD9" w14:textId="77777777" w:rsidR="00E016FE" w:rsidRPr="00E016FE" w:rsidRDefault="00E016FE" w:rsidP="00E016FE">
      <w:pPr>
        <w:rPr>
          <w:b/>
          <w:bCs/>
        </w:rPr>
      </w:pPr>
      <w:r w:rsidRPr="00E016FE">
        <w:rPr>
          <w:b/>
          <w:bCs/>
        </w:rPr>
        <w:t>Pauta - Reunião 001/2023</w:t>
      </w:r>
    </w:p>
    <w:p w14:paraId="2F713A92" w14:textId="77777777" w:rsidR="00E016FE" w:rsidRPr="00E016FE" w:rsidRDefault="00E016FE" w:rsidP="00E016FE">
      <w:r w:rsidRPr="00E016FE">
        <w:rPr>
          <w:b/>
          <w:bCs/>
        </w:rPr>
        <w:t>Data:</w:t>
      </w:r>
      <w:r w:rsidRPr="00E016FE">
        <w:t xml:space="preserve"> 07 de fevereiro de 2023 | </w:t>
      </w:r>
      <w:r w:rsidRPr="00E016FE">
        <w:rPr>
          <w:b/>
          <w:bCs/>
        </w:rPr>
        <w:t>Horário:</w:t>
      </w:r>
      <w:r w:rsidRPr="00E016FE">
        <w:t xml:space="preserve"> 18:45</w:t>
      </w:r>
    </w:p>
    <w:p w14:paraId="25E0AE4F" w14:textId="77777777" w:rsidR="00E016FE" w:rsidRPr="00E016FE" w:rsidRDefault="00E016FE" w:rsidP="00E016FE">
      <w:pPr>
        <w:numPr>
          <w:ilvl w:val="0"/>
          <w:numId w:val="1"/>
        </w:numPr>
      </w:pPr>
      <w:r w:rsidRPr="00E016FE">
        <w:rPr>
          <w:b/>
          <w:bCs/>
        </w:rPr>
        <w:t>Abertura dos Trabalhos:</w:t>
      </w:r>
      <w:r w:rsidRPr="00E016FE">
        <w:t xml:space="preserve"> Presidência provisória conforme Art. 43 do Regimento Interno.</w:t>
      </w:r>
    </w:p>
    <w:p w14:paraId="378BDA2D" w14:textId="77777777" w:rsidR="00E016FE" w:rsidRPr="00E016FE" w:rsidRDefault="00E016FE" w:rsidP="00E016FE">
      <w:pPr>
        <w:numPr>
          <w:ilvl w:val="0"/>
          <w:numId w:val="1"/>
        </w:numPr>
      </w:pPr>
      <w:r w:rsidRPr="00E016FE">
        <w:rPr>
          <w:b/>
          <w:bCs/>
        </w:rPr>
        <w:t>Eleição da Mesa:</w:t>
      </w:r>
      <w:r w:rsidRPr="00E016FE">
        <w:t xml:space="preserve"> Escolha dos membros titulares (3) e suplentes (até 2) para compor a Comissão de Saúde e Saneamento.</w:t>
      </w:r>
    </w:p>
    <w:p w14:paraId="0B3DC326" w14:textId="77777777" w:rsidR="00E016FE" w:rsidRPr="00E016FE" w:rsidRDefault="00E016FE" w:rsidP="00E016FE">
      <w:pPr>
        <w:numPr>
          <w:ilvl w:val="0"/>
          <w:numId w:val="1"/>
        </w:numPr>
      </w:pPr>
      <w:r w:rsidRPr="00E016FE">
        <w:rPr>
          <w:b/>
          <w:bCs/>
        </w:rPr>
        <w:t>Definição de Cargos:</w:t>
      </w:r>
      <w:r w:rsidRPr="00E016FE">
        <w:t xml:space="preserve"> Eleição do Presidente e do Relator da Comissão.</w:t>
      </w:r>
    </w:p>
    <w:p w14:paraId="23483070" w14:textId="77777777" w:rsidR="00E016FE" w:rsidRDefault="00E016FE"/>
    <w:sectPr w:rsidR="00E01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F3878" w14:textId="77777777" w:rsidR="00B51E34" w:rsidRDefault="00B51E34" w:rsidP="00B51E34">
      <w:pPr>
        <w:spacing w:after="0" w:line="240" w:lineRule="auto"/>
      </w:pPr>
      <w:r>
        <w:separator/>
      </w:r>
    </w:p>
  </w:endnote>
  <w:endnote w:type="continuationSeparator" w:id="0">
    <w:p w14:paraId="028E8335" w14:textId="77777777" w:rsidR="00B51E34" w:rsidRDefault="00B51E34" w:rsidP="00B51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18DD" w14:textId="77777777" w:rsidR="00B51E34" w:rsidRDefault="00B51E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8471" w14:textId="77777777" w:rsidR="00B51E34" w:rsidRDefault="00B51E34" w:rsidP="00B51E34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AE4C67B" w14:textId="77777777" w:rsidR="00B51E34" w:rsidRPr="008D1BE4" w:rsidRDefault="00B51E34" w:rsidP="00B51E3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64DFE3D" w14:textId="77777777" w:rsidR="00B51E34" w:rsidRPr="00B51E34" w:rsidRDefault="00B51E34" w:rsidP="00B51E3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45E2" w14:textId="77777777" w:rsidR="00B51E34" w:rsidRDefault="00B5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E1D7" w14:textId="77777777" w:rsidR="00B51E34" w:rsidRDefault="00B51E34" w:rsidP="00B51E34">
      <w:pPr>
        <w:spacing w:after="0" w:line="240" w:lineRule="auto"/>
      </w:pPr>
      <w:r>
        <w:separator/>
      </w:r>
    </w:p>
  </w:footnote>
  <w:footnote w:type="continuationSeparator" w:id="0">
    <w:p w14:paraId="2A50EC9D" w14:textId="77777777" w:rsidR="00B51E34" w:rsidRDefault="00B51E34" w:rsidP="00B51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64AA" w14:textId="77777777" w:rsidR="00B51E34" w:rsidRDefault="00B51E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FD78" w14:textId="6E2296B2" w:rsidR="00B51E34" w:rsidRPr="00200BCC" w:rsidRDefault="00B51E34" w:rsidP="00B51E34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8FB62FA" wp14:editId="74DD701A">
          <wp:extent cx="4152900" cy="1356360"/>
          <wp:effectExtent l="0" t="0" r="0" b="0"/>
          <wp:docPr id="26182728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A60A9AB" w14:textId="77777777" w:rsidR="00B51E34" w:rsidRPr="00B51E34" w:rsidRDefault="00B51E34" w:rsidP="00B51E3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A1AA" w14:textId="77777777" w:rsidR="00B51E34" w:rsidRDefault="00B51E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43FA"/>
    <w:multiLevelType w:val="multilevel"/>
    <w:tmpl w:val="1EC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67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FE"/>
    <w:rsid w:val="000A6A0C"/>
    <w:rsid w:val="00B51E34"/>
    <w:rsid w:val="00BF6352"/>
    <w:rsid w:val="00E0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78AA"/>
  <w15:chartTrackingRefBased/>
  <w15:docId w15:val="{3A917E66-CA0D-4B94-80BB-773BC069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1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1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1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1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1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1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1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1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1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1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1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1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16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16F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16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16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16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16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1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1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1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1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1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16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16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16F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1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16F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16F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1E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1E34"/>
  </w:style>
  <w:style w:type="paragraph" w:styleId="Rodap">
    <w:name w:val="footer"/>
    <w:basedOn w:val="Normal"/>
    <w:link w:val="RodapChar"/>
    <w:uiPriority w:val="99"/>
    <w:unhideWhenUsed/>
    <w:rsid w:val="00B51E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1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