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D958A4" w14:textId="77777777" w:rsidR="00BC3396" w:rsidRPr="00BC3396" w:rsidRDefault="00BC3396" w:rsidP="00BC3396">
      <w:pPr>
        <w:rPr>
          <w:b/>
          <w:bCs/>
        </w:rPr>
      </w:pPr>
      <w:r w:rsidRPr="00BC3396">
        <w:rPr>
          <w:b/>
          <w:bCs/>
        </w:rPr>
        <w:t>PAUTA 04/2024</w:t>
      </w:r>
    </w:p>
    <w:p w14:paraId="152A5277" w14:textId="77777777" w:rsidR="00BC3396" w:rsidRPr="00BC3396" w:rsidRDefault="00BC3396" w:rsidP="00BC3396">
      <w:r w:rsidRPr="00BC3396">
        <w:rPr>
          <w:b/>
          <w:bCs/>
        </w:rPr>
        <w:t>Data:</w:t>
      </w:r>
      <w:r w:rsidRPr="00BC3396">
        <w:t xml:space="preserve"> 20 de fevereiro de 2024 | </w:t>
      </w:r>
      <w:r w:rsidRPr="00BC3396">
        <w:rPr>
          <w:b/>
          <w:bCs/>
        </w:rPr>
        <w:t>Horário:</w:t>
      </w:r>
      <w:r w:rsidRPr="00BC3396">
        <w:t xml:space="preserve"> 19:00 </w:t>
      </w:r>
      <w:r w:rsidRPr="00BC3396">
        <w:rPr>
          <w:b/>
          <w:bCs/>
        </w:rPr>
        <w:t>Câmara Municipal de Pantano Grande</w:t>
      </w:r>
    </w:p>
    <w:p w14:paraId="13AA4C44" w14:textId="77777777" w:rsidR="00BC3396" w:rsidRPr="00BC3396" w:rsidRDefault="00BC3396" w:rsidP="00BC3396">
      <w:pPr>
        <w:numPr>
          <w:ilvl w:val="0"/>
          <w:numId w:val="1"/>
        </w:numPr>
      </w:pPr>
      <w:r w:rsidRPr="00BC3396">
        <w:rPr>
          <w:b/>
          <w:bCs/>
        </w:rPr>
        <w:t>Deliberação de Ata:</w:t>
      </w:r>
      <w:r w:rsidRPr="00BC3396">
        <w:t xml:space="preserve"> Discussão e votação da Ata nº 003/2024.</w:t>
      </w:r>
    </w:p>
    <w:p w14:paraId="073C868D" w14:textId="77777777" w:rsidR="00BC3396" w:rsidRPr="00BC3396" w:rsidRDefault="00BC3396" w:rsidP="00BC3396">
      <w:pPr>
        <w:numPr>
          <w:ilvl w:val="0"/>
          <w:numId w:val="1"/>
        </w:numPr>
      </w:pPr>
      <w:r w:rsidRPr="00BC3396">
        <w:rPr>
          <w:b/>
          <w:bCs/>
        </w:rPr>
        <w:t>Regime de Tramitação:</w:t>
      </w:r>
      <w:r w:rsidRPr="00BC3396">
        <w:t xml:space="preserve"> Discussão e votação de regimes de urgência/preferência.</w:t>
      </w:r>
    </w:p>
    <w:p w14:paraId="38028B64" w14:textId="77777777" w:rsidR="00BC3396" w:rsidRPr="00BC3396" w:rsidRDefault="00BC3396" w:rsidP="00BC3396">
      <w:pPr>
        <w:numPr>
          <w:ilvl w:val="0"/>
          <w:numId w:val="1"/>
        </w:numPr>
      </w:pPr>
      <w:r w:rsidRPr="00BC3396">
        <w:rPr>
          <w:b/>
          <w:bCs/>
        </w:rPr>
        <w:t>Ordem do Dia:</w:t>
      </w:r>
      <w:r w:rsidRPr="00BC3396">
        <w:t xml:space="preserve"> Leitura, discussão e votação da Moção de Repúdio nº 002/2024 (Autoria: Vereadores Evania, Carlos Augusto e Zeneide).</w:t>
      </w:r>
    </w:p>
    <w:p w14:paraId="54AA4FB2" w14:textId="77777777" w:rsidR="00BC3396" w:rsidRPr="00BC3396" w:rsidRDefault="00BC3396" w:rsidP="00BC3396">
      <w:pPr>
        <w:numPr>
          <w:ilvl w:val="0"/>
          <w:numId w:val="1"/>
        </w:numPr>
      </w:pPr>
      <w:r w:rsidRPr="00BC3396">
        <w:rPr>
          <w:b/>
          <w:bCs/>
        </w:rPr>
        <w:t>Metas Fiscais:</w:t>
      </w:r>
      <w:r w:rsidRPr="00BC3396">
        <w:t xml:space="preserve"> Leitura do Edital nº 002/2024 referente às Metas Fiscais.</w:t>
      </w:r>
    </w:p>
    <w:p w14:paraId="24C04DBC" w14:textId="77777777" w:rsidR="00BC3396" w:rsidRPr="00BC3396" w:rsidRDefault="00BC3396" w:rsidP="00BC3396">
      <w:pPr>
        <w:numPr>
          <w:ilvl w:val="0"/>
          <w:numId w:val="1"/>
        </w:numPr>
      </w:pPr>
      <w:r w:rsidRPr="00BC3396">
        <w:rPr>
          <w:b/>
          <w:bCs/>
        </w:rPr>
        <w:t>Comissões Especiais:</w:t>
      </w:r>
      <w:r w:rsidRPr="00BC3396">
        <w:t xml:space="preserve"> Convocação das Comissões de Revisão da Lei Orgânica e Regimento Interno para eleição de cargos internos.</w:t>
      </w:r>
    </w:p>
    <w:p w14:paraId="6E6FF1B2" w14:textId="77777777" w:rsidR="00BC3396" w:rsidRDefault="00BC3396"/>
    <w:sectPr w:rsidR="00BC339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A2D289" w14:textId="77777777" w:rsidR="003F17BA" w:rsidRDefault="003F17BA" w:rsidP="003F17BA">
      <w:pPr>
        <w:spacing w:after="0" w:line="240" w:lineRule="auto"/>
      </w:pPr>
      <w:r>
        <w:separator/>
      </w:r>
    </w:p>
  </w:endnote>
  <w:endnote w:type="continuationSeparator" w:id="0">
    <w:p w14:paraId="74BCDFE0" w14:textId="77777777" w:rsidR="003F17BA" w:rsidRDefault="003F17BA" w:rsidP="003F17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442F69" w14:textId="77777777" w:rsidR="003F17BA" w:rsidRDefault="003F17BA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EAD4A9" w14:textId="77777777" w:rsidR="003F17BA" w:rsidRDefault="003F17BA" w:rsidP="003F17BA">
    <w:pPr>
      <w:pStyle w:val="Rodap"/>
      <w:pBdr>
        <w:bottom w:val="single" w:sz="12" w:space="1" w:color="auto"/>
      </w:pBdr>
    </w:pPr>
  </w:p>
  <w:p w14:paraId="13ED40BF" w14:textId="77777777" w:rsidR="003F17BA" w:rsidRPr="008D1BE4" w:rsidRDefault="003F17BA" w:rsidP="003F17BA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33D30F15" w14:textId="77777777" w:rsidR="003F17BA" w:rsidRPr="003F17BA" w:rsidRDefault="003F17BA" w:rsidP="003F17BA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3D0687" w14:textId="77777777" w:rsidR="003F17BA" w:rsidRDefault="003F17BA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95F9C" w14:textId="77777777" w:rsidR="003F17BA" w:rsidRDefault="003F17BA" w:rsidP="003F17BA">
      <w:pPr>
        <w:spacing w:after="0" w:line="240" w:lineRule="auto"/>
      </w:pPr>
      <w:r>
        <w:separator/>
      </w:r>
    </w:p>
  </w:footnote>
  <w:footnote w:type="continuationSeparator" w:id="0">
    <w:p w14:paraId="6A90E5FA" w14:textId="77777777" w:rsidR="003F17BA" w:rsidRDefault="003F17BA" w:rsidP="003F17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42B1CB" w14:textId="77777777" w:rsidR="003F17BA" w:rsidRDefault="003F17BA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D1CD79" w14:textId="21DB3CE1" w:rsidR="003F17BA" w:rsidRPr="00200BCC" w:rsidRDefault="003F17BA" w:rsidP="003F17BA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6F38B702" wp14:editId="33ECE35D">
          <wp:extent cx="4152900" cy="1357630"/>
          <wp:effectExtent l="0" t="0" r="0" b="0"/>
          <wp:docPr id="1166216586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76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AA1FBFB" w14:textId="77777777" w:rsidR="003F17BA" w:rsidRPr="003F17BA" w:rsidRDefault="003F17BA" w:rsidP="003F17BA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7E182D" w14:textId="77777777" w:rsidR="003F17BA" w:rsidRDefault="003F17BA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6449F5"/>
    <w:multiLevelType w:val="multilevel"/>
    <w:tmpl w:val="0F605C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262797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3396"/>
    <w:rsid w:val="00334CAA"/>
    <w:rsid w:val="003F17BA"/>
    <w:rsid w:val="00AF47A9"/>
    <w:rsid w:val="00BC3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76C855"/>
  <w15:chartTrackingRefBased/>
  <w15:docId w15:val="{298BBA9F-1A98-4E5D-BB66-079154E4D4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BC339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BC339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BC339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BC339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C339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BC339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BC339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BC339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BC339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C339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BC339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BC339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BC3396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C3396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BC3396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BC3396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BC3396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BC339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BC339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BC339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BC339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BC339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BC339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BC3396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BC3396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BC3396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BC339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BC3396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BC3396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3F17B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F17BA"/>
  </w:style>
  <w:style w:type="paragraph" w:styleId="Rodap">
    <w:name w:val="footer"/>
    <w:basedOn w:val="Normal"/>
    <w:link w:val="RodapChar"/>
    <w:uiPriority w:val="99"/>
    <w:unhideWhenUsed/>
    <w:rsid w:val="003F17B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F17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</Words>
  <Characters>477</Characters>
  <Application>Microsoft Office Word</Application>
  <DocSecurity>0</DocSecurity>
  <Lines>3</Lines>
  <Paragraphs>1</Paragraphs>
  <ScaleCrop>false</ScaleCrop>
  <Company/>
  <LinksUpToDate>false</LinksUpToDate>
  <CharactersWithSpaces>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2026-04-22T13:57:00Z</dcterms:created>
  <dcterms:modified xsi:type="dcterms:W3CDTF">2026-04-28T13:29:00Z</dcterms:modified>
</cp:coreProperties>
</file>