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E6F14" w14:textId="77777777" w:rsidR="00D912AF" w:rsidRPr="00D912AF" w:rsidRDefault="00D912AF" w:rsidP="00D912AF">
      <w:pPr>
        <w:rPr>
          <w:b/>
          <w:bCs/>
        </w:rPr>
      </w:pPr>
      <w:r w:rsidRPr="00D912AF">
        <w:rPr>
          <w:b/>
          <w:bCs/>
        </w:rPr>
        <w:t>Pauta de Reunião da Comissão de Constituição, Justiça e Redação nº 021-2023</w:t>
      </w:r>
    </w:p>
    <w:p w14:paraId="68282CDA" w14:textId="77777777" w:rsidR="00D912AF" w:rsidRPr="00D912AF" w:rsidRDefault="00D912AF" w:rsidP="00D912AF">
      <w:pPr>
        <w:numPr>
          <w:ilvl w:val="0"/>
          <w:numId w:val="1"/>
        </w:numPr>
      </w:pPr>
      <w:r w:rsidRPr="00D912AF">
        <w:rPr>
          <w:b/>
          <w:bCs/>
        </w:rPr>
        <w:t>Deliberação de Projetos do Poder Executivo:</w:t>
      </w:r>
    </w:p>
    <w:p w14:paraId="684D982F" w14:textId="77777777" w:rsidR="00D912AF" w:rsidRPr="00D912AF" w:rsidRDefault="00D912AF" w:rsidP="00D912AF">
      <w:pPr>
        <w:numPr>
          <w:ilvl w:val="1"/>
          <w:numId w:val="1"/>
        </w:numPr>
      </w:pPr>
      <w:r w:rsidRPr="00D912AF">
        <w:rPr>
          <w:b/>
          <w:bCs/>
        </w:rPr>
        <w:t>PL nº 050/2023:</w:t>
      </w:r>
      <w:r w:rsidRPr="00D912AF">
        <w:t xml:space="preserve"> Alteração da Lei nº 383/2013.</w:t>
      </w:r>
    </w:p>
    <w:p w14:paraId="03D43FFC" w14:textId="77777777" w:rsidR="00D912AF" w:rsidRPr="00D912AF" w:rsidRDefault="00D912AF" w:rsidP="00D912AF">
      <w:pPr>
        <w:numPr>
          <w:ilvl w:val="1"/>
          <w:numId w:val="1"/>
        </w:numPr>
      </w:pPr>
      <w:r w:rsidRPr="00D912AF">
        <w:rPr>
          <w:b/>
          <w:bCs/>
        </w:rPr>
        <w:t>PL nº 051/2023:</w:t>
      </w:r>
      <w:r w:rsidRPr="00D912AF">
        <w:t xml:space="preserve"> Doação de área e concessão de incentivos à empresa Duarte e Souza Indústria de Material de Construção Ltda.</w:t>
      </w:r>
    </w:p>
    <w:p w14:paraId="00A75229" w14:textId="77777777" w:rsidR="00D912AF" w:rsidRPr="00D912AF" w:rsidRDefault="00D912AF" w:rsidP="00D912AF">
      <w:pPr>
        <w:numPr>
          <w:ilvl w:val="1"/>
          <w:numId w:val="1"/>
        </w:numPr>
      </w:pPr>
      <w:r w:rsidRPr="00D912AF">
        <w:rPr>
          <w:b/>
          <w:bCs/>
        </w:rPr>
        <w:t>PL nº 052/2023:</w:t>
      </w:r>
      <w:r w:rsidRPr="00D912AF">
        <w:t xml:space="preserve"> Doação de área e concessão de incentivos à empresa Comércio de Combustível Cavalinho Ltda.</w:t>
      </w:r>
    </w:p>
    <w:p w14:paraId="2E07976F" w14:textId="77777777" w:rsidR="00D912AF" w:rsidRPr="00D912AF" w:rsidRDefault="00D912AF" w:rsidP="00D912AF">
      <w:pPr>
        <w:numPr>
          <w:ilvl w:val="1"/>
          <w:numId w:val="1"/>
        </w:numPr>
      </w:pPr>
      <w:r w:rsidRPr="00D912AF">
        <w:rPr>
          <w:b/>
          <w:bCs/>
        </w:rPr>
        <w:t>PL nº 054/2023:</w:t>
      </w:r>
      <w:r w:rsidRPr="00D912AF">
        <w:t xml:space="preserve"> Inclusão de ações e abertura de crédito orçamentário especial.</w:t>
      </w:r>
    </w:p>
    <w:p w14:paraId="74493B10" w14:textId="77777777" w:rsidR="00D912AF" w:rsidRPr="00D912AF" w:rsidRDefault="00D912AF" w:rsidP="00D912AF">
      <w:pPr>
        <w:numPr>
          <w:ilvl w:val="1"/>
          <w:numId w:val="1"/>
        </w:numPr>
      </w:pPr>
      <w:r w:rsidRPr="00D912AF">
        <w:rPr>
          <w:b/>
          <w:bCs/>
        </w:rPr>
        <w:t>PL nº 060/2023:</w:t>
      </w:r>
      <w:r w:rsidRPr="00D912AF">
        <w:t xml:space="preserve"> Concessão de uso de imóvel no Distrito Industrial da Várzea.</w:t>
      </w:r>
    </w:p>
    <w:p w14:paraId="386BD3EE" w14:textId="77777777" w:rsidR="00D912AF" w:rsidRPr="00D912AF" w:rsidRDefault="00D912AF" w:rsidP="00D912AF">
      <w:pPr>
        <w:numPr>
          <w:ilvl w:val="1"/>
          <w:numId w:val="1"/>
        </w:numPr>
      </w:pPr>
      <w:r w:rsidRPr="00D912AF">
        <w:rPr>
          <w:b/>
          <w:bCs/>
        </w:rPr>
        <w:t>PL nº 061/2023:</w:t>
      </w:r>
      <w:r w:rsidRPr="00D912AF">
        <w:t xml:space="preserve"> Inclusão de ações e abertura de crédito orçamentário especial.</w:t>
      </w:r>
    </w:p>
    <w:p w14:paraId="2DD62186" w14:textId="77777777" w:rsidR="00D912AF" w:rsidRDefault="00D912AF"/>
    <w:sectPr w:rsidR="00D912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42938" w14:textId="77777777" w:rsidR="007D2862" w:rsidRDefault="007D2862" w:rsidP="007D2862">
      <w:pPr>
        <w:spacing w:after="0" w:line="240" w:lineRule="auto"/>
      </w:pPr>
      <w:r>
        <w:separator/>
      </w:r>
    </w:p>
  </w:endnote>
  <w:endnote w:type="continuationSeparator" w:id="0">
    <w:p w14:paraId="5448912D" w14:textId="77777777" w:rsidR="007D2862" w:rsidRDefault="007D2862" w:rsidP="007D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CF27" w14:textId="77777777" w:rsidR="007D2862" w:rsidRDefault="007D28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C0F7" w14:textId="77777777" w:rsidR="007D2862" w:rsidRDefault="007D2862" w:rsidP="007D2862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2981A9EF" w14:textId="77777777" w:rsidR="007D2862" w:rsidRPr="008D1BE4" w:rsidRDefault="007D2862" w:rsidP="007D2862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A4CDB7D" w14:textId="77777777" w:rsidR="007D2862" w:rsidRPr="007D2862" w:rsidRDefault="007D2862" w:rsidP="007D286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579E" w14:textId="77777777" w:rsidR="007D2862" w:rsidRDefault="007D28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654C" w14:textId="77777777" w:rsidR="007D2862" w:rsidRDefault="007D2862" w:rsidP="007D2862">
      <w:pPr>
        <w:spacing w:after="0" w:line="240" w:lineRule="auto"/>
      </w:pPr>
      <w:r>
        <w:separator/>
      </w:r>
    </w:p>
  </w:footnote>
  <w:footnote w:type="continuationSeparator" w:id="0">
    <w:p w14:paraId="6346BB04" w14:textId="77777777" w:rsidR="007D2862" w:rsidRDefault="007D2862" w:rsidP="007D2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97C9" w14:textId="77777777" w:rsidR="007D2862" w:rsidRDefault="007D286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34F1" w14:textId="43DF57A8" w:rsidR="007D2862" w:rsidRPr="00200BCC" w:rsidRDefault="007D2862" w:rsidP="007D2862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05D676E7" wp14:editId="6318A784">
          <wp:extent cx="4152900" cy="1356360"/>
          <wp:effectExtent l="0" t="0" r="0" b="0"/>
          <wp:docPr id="28469009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4FE591D0" w14:textId="77777777" w:rsidR="007D2862" w:rsidRPr="007D2862" w:rsidRDefault="007D2862" w:rsidP="007D286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A00A" w14:textId="77777777" w:rsidR="007D2862" w:rsidRDefault="007D28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B3AE3"/>
    <w:multiLevelType w:val="multilevel"/>
    <w:tmpl w:val="B474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46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AF"/>
    <w:rsid w:val="007D2862"/>
    <w:rsid w:val="00BF6352"/>
    <w:rsid w:val="00D912AF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5236"/>
  <w15:chartTrackingRefBased/>
  <w15:docId w15:val="{03426875-7677-4499-AF14-03BFEF4F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1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1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1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1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1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1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1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1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1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1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1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1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12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12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12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12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12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12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1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1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1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1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1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12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12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12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1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12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12A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D28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2862"/>
  </w:style>
  <w:style w:type="paragraph" w:styleId="Rodap">
    <w:name w:val="footer"/>
    <w:basedOn w:val="Normal"/>
    <w:link w:val="RodapChar"/>
    <w:uiPriority w:val="99"/>
    <w:unhideWhenUsed/>
    <w:rsid w:val="007D28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2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