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CB1F6" w14:textId="77777777" w:rsidR="00D51C80" w:rsidRPr="00D51C80" w:rsidRDefault="00D51C80" w:rsidP="007B76BC">
      <w:pPr>
        <w:spacing w:after="0"/>
        <w:rPr>
          <w:b/>
          <w:bCs/>
        </w:rPr>
      </w:pPr>
      <w:r w:rsidRPr="00D51C80">
        <w:rPr>
          <w:b/>
          <w:bCs/>
        </w:rPr>
        <w:t>Pauta da 39ª Sessão Plenária Ordinária de 2025 (29-10-2025)</w:t>
      </w:r>
    </w:p>
    <w:p w14:paraId="055EE969" w14:textId="77777777" w:rsidR="00D51C80" w:rsidRPr="00D51C80" w:rsidRDefault="00D51C80" w:rsidP="00D51C80">
      <w:pPr>
        <w:numPr>
          <w:ilvl w:val="0"/>
          <w:numId w:val="1"/>
        </w:numPr>
      </w:pPr>
      <w:r w:rsidRPr="00D51C80">
        <w:rPr>
          <w:b/>
          <w:bCs/>
        </w:rPr>
        <w:t>Expediente de Leituras e Comunicações:</w:t>
      </w:r>
    </w:p>
    <w:p w14:paraId="252D09C2" w14:textId="77777777" w:rsidR="00D51C80" w:rsidRPr="00D51C80" w:rsidRDefault="00D51C80" w:rsidP="00D51C80">
      <w:pPr>
        <w:numPr>
          <w:ilvl w:val="1"/>
          <w:numId w:val="1"/>
        </w:numPr>
      </w:pPr>
      <w:r w:rsidRPr="00D51C80">
        <w:t xml:space="preserve">Condução de trabalhos com o registro de presença da Vereadora Michele Ploharski de Matos na bancada do Podemos. </w:t>
      </w:r>
    </w:p>
    <w:p w14:paraId="4BDC1C2F" w14:textId="77777777" w:rsidR="00D51C80" w:rsidRPr="00D51C80" w:rsidRDefault="00D51C80" w:rsidP="00D51C80">
      <w:pPr>
        <w:numPr>
          <w:ilvl w:val="1"/>
          <w:numId w:val="1"/>
        </w:numPr>
      </w:pPr>
      <w:r w:rsidRPr="00D51C80">
        <w:t xml:space="preserve">Pedidos de Providência nº 118/2025 e nº 119/2025 (Michele de Matos) e nº 120/2025, nº 121/2025, nº 122/2025, nº 123/2025 e nº 124/2025 (Kellen Santos). </w:t>
      </w:r>
    </w:p>
    <w:p w14:paraId="56322691" w14:textId="77777777" w:rsidR="00D51C80" w:rsidRPr="00D51C80" w:rsidRDefault="00D51C80" w:rsidP="00D51C80">
      <w:pPr>
        <w:numPr>
          <w:ilvl w:val="1"/>
          <w:numId w:val="1"/>
        </w:numPr>
      </w:pPr>
      <w:r w:rsidRPr="00D51C80">
        <w:t xml:space="preserve">Indicações Parlamentares nº 119/2025, nº 122/2025, nº 123/2025, nº 124/2025, nº 125/2025, nº 126/2025 e nº 127/2025 de autoria da Vereadora Michele de Matos. </w:t>
      </w:r>
    </w:p>
    <w:p w14:paraId="5CFE6D4E" w14:textId="77777777" w:rsidR="00D51C80" w:rsidRPr="00D51C80" w:rsidRDefault="00D51C80" w:rsidP="00D51C80">
      <w:pPr>
        <w:numPr>
          <w:ilvl w:val="1"/>
          <w:numId w:val="1"/>
        </w:numPr>
      </w:pPr>
      <w:r w:rsidRPr="00D51C80">
        <w:t xml:space="preserve">Indicação nº 120/2025 (Thomas Meglin) e Indicação Conjunta nº 121/2025 (Zeneide Machado/Lucas Rodrigues) para votação. </w:t>
      </w:r>
    </w:p>
    <w:p w14:paraId="27B42101" w14:textId="77777777" w:rsidR="00D51C80" w:rsidRPr="00D51C80" w:rsidRDefault="00D51C80" w:rsidP="00D51C80">
      <w:pPr>
        <w:numPr>
          <w:ilvl w:val="1"/>
          <w:numId w:val="1"/>
        </w:numPr>
      </w:pPr>
      <w:r w:rsidRPr="00D51C80">
        <w:t xml:space="preserve">Pedidos de Informação nº 038/2025 (Evania Trevisan) e nº 039/2025 (Kellen Santos) para envio ao Executivo. </w:t>
      </w:r>
    </w:p>
    <w:p w14:paraId="4462EAC5" w14:textId="77777777" w:rsidR="00D51C80" w:rsidRPr="00D51C80" w:rsidRDefault="00D51C80" w:rsidP="00D51C80">
      <w:pPr>
        <w:numPr>
          <w:ilvl w:val="0"/>
          <w:numId w:val="1"/>
        </w:numPr>
      </w:pPr>
      <w:r w:rsidRPr="00D51C80">
        <w:rPr>
          <w:b/>
          <w:bCs/>
        </w:rPr>
        <w:t>Matérias para Distribuição às Comissões Permanentes e Atos de Designação:</w:t>
      </w:r>
    </w:p>
    <w:p w14:paraId="21D56561" w14:textId="77777777" w:rsidR="00D51C80" w:rsidRPr="00D51C80" w:rsidRDefault="00D51C80" w:rsidP="00D51C80">
      <w:pPr>
        <w:numPr>
          <w:ilvl w:val="1"/>
          <w:numId w:val="1"/>
        </w:numPr>
      </w:pPr>
      <w:r w:rsidRPr="00D51C80">
        <w:rPr>
          <w:b/>
          <w:bCs/>
        </w:rPr>
        <w:t>PL nº 093/2025 (Michele de Matos):</w:t>
      </w:r>
      <w:r w:rsidRPr="00D51C80">
        <w:t xml:space="preserve"> Institui no Município de Pantano Grande o "Dia da Marcha para Jesus". </w:t>
      </w:r>
    </w:p>
    <w:p w14:paraId="129EFD9A" w14:textId="77777777" w:rsidR="00D51C80" w:rsidRPr="00D51C80" w:rsidRDefault="00D51C80" w:rsidP="00D51C80">
      <w:pPr>
        <w:numPr>
          <w:ilvl w:val="1"/>
          <w:numId w:val="1"/>
        </w:numPr>
      </w:pPr>
      <w:r w:rsidRPr="00D51C80">
        <w:rPr>
          <w:b/>
          <w:bCs/>
        </w:rPr>
        <w:t>PL nº 094/2025 (Kellen Santos):</w:t>
      </w:r>
      <w:r w:rsidRPr="00D51C80">
        <w:t xml:space="preserve"> Institui a Semana Municipal da Juventude no âmbito do Município de Pantano Grande. </w:t>
      </w:r>
    </w:p>
    <w:p w14:paraId="7873BBBB" w14:textId="77777777" w:rsidR="00D51C80" w:rsidRPr="00D51C80" w:rsidRDefault="00D51C80" w:rsidP="00D51C80">
      <w:pPr>
        <w:numPr>
          <w:ilvl w:val="1"/>
          <w:numId w:val="1"/>
        </w:numPr>
      </w:pPr>
      <w:r w:rsidRPr="00D51C80">
        <w:rPr>
          <w:b/>
          <w:bCs/>
        </w:rPr>
        <w:t>Proposta de Emenda à Lei Orgânica Municipal nº 009/2025:</w:t>
      </w:r>
      <w:r w:rsidRPr="00D51C80">
        <w:t xml:space="preserve"> Altera o Inciso II do Art. 44 da Lei Orgânica Municipal. </w:t>
      </w:r>
    </w:p>
    <w:p w14:paraId="0AF5FD62" w14:textId="77777777" w:rsidR="00D51C80" w:rsidRPr="00D51C80" w:rsidRDefault="00D51C80" w:rsidP="00D51C80">
      <w:pPr>
        <w:numPr>
          <w:ilvl w:val="2"/>
          <w:numId w:val="1"/>
        </w:numPr>
      </w:pPr>
      <w:r w:rsidRPr="00D51C80">
        <w:rPr>
          <w:i/>
          <w:iCs/>
        </w:rPr>
        <w:t>Ato da Presidência:</w:t>
      </w:r>
      <w:r w:rsidRPr="00D51C80">
        <w:t xml:space="preserve"> Publicação da composição formal da </w:t>
      </w:r>
      <w:r w:rsidRPr="00D51C80">
        <w:rPr>
          <w:b/>
          <w:bCs/>
        </w:rPr>
        <w:t>Comissão de Revisão da Lei Orgânica Municipal</w:t>
      </w:r>
      <w:r w:rsidRPr="00D51C80">
        <w:t xml:space="preserve">, constituída pelos Vereadores Ronilson Frare, Gilberto Carvalho, Jônatas Ilha, Thomas Meglin e Zeneide Machado. </w:t>
      </w:r>
    </w:p>
    <w:p w14:paraId="1A06433D" w14:textId="77777777" w:rsidR="00D51C80" w:rsidRPr="00D51C80" w:rsidRDefault="00D51C80" w:rsidP="00D51C80">
      <w:pPr>
        <w:numPr>
          <w:ilvl w:val="1"/>
          <w:numId w:val="1"/>
        </w:numPr>
      </w:pPr>
      <w:r w:rsidRPr="00D51C80">
        <w:rPr>
          <w:b/>
          <w:bCs/>
        </w:rPr>
        <w:t>Projeto de Resolução nº 001/2025:</w:t>
      </w:r>
      <w:r w:rsidRPr="00D51C80">
        <w:t xml:space="preserve"> Altera o Inciso II do Art. 18 do Regimento Interno Municipal. </w:t>
      </w:r>
    </w:p>
    <w:p w14:paraId="7D4E3C32" w14:textId="77777777" w:rsidR="00D51C80" w:rsidRPr="00D51C80" w:rsidRDefault="00D51C80" w:rsidP="00D51C80">
      <w:pPr>
        <w:numPr>
          <w:ilvl w:val="2"/>
          <w:numId w:val="1"/>
        </w:numPr>
      </w:pPr>
      <w:r w:rsidRPr="00D51C80">
        <w:rPr>
          <w:i/>
          <w:iCs/>
        </w:rPr>
        <w:t>Ato da Presidência:</w:t>
      </w:r>
      <w:r w:rsidRPr="00D51C80">
        <w:t xml:space="preserve"> Instauração e nomeação oficial dos membros da </w:t>
      </w:r>
      <w:r w:rsidRPr="00D51C80">
        <w:rPr>
          <w:b/>
          <w:bCs/>
        </w:rPr>
        <w:t>Comissão de Revisão do Regimento Interno</w:t>
      </w:r>
      <w:r w:rsidRPr="00D51C80">
        <w:t xml:space="preserve">, composta pelos Vereadores Ronilson Frare, Gilberto Carvalho, Evania Trevisan, Thomas Meglin e Zeneide Machado (respeitada a vedação de assunção de vagas por suplentes). </w:t>
      </w:r>
    </w:p>
    <w:p w14:paraId="3D683D7B" w14:textId="77777777" w:rsidR="00D51C80" w:rsidRPr="00D51C80" w:rsidRDefault="00D51C80" w:rsidP="00D51C80">
      <w:pPr>
        <w:numPr>
          <w:ilvl w:val="0"/>
          <w:numId w:val="1"/>
        </w:numPr>
      </w:pPr>
      <w:r w:rsidRPr="00D51C80">
        <w:rPr>
          <w:b/>
          <w:bCs/>
        </w:rPr>
        <w:t>Ordem do Dia (Julgamento da LDO e Apreciações de Moções):</w:t>
      </w:r>
    </w:p>
    <w:p w14:paraId="630B6023" w14:textId="77777777" w:rsidR="00D51C80" w:rsidRPr="00D51C80" w:rsidRDefault="00D51C80" w:rsidP="00D51C80">
      <w:pPr>
        <w:numPr>
          <w:ilvl w:val="1"/>
          <w:numId w:val="1"/>
        </w:numPr>
      </w:pPr>
      <w:r w:rsidRPr="00D51C80">
        <w:rPr>
          <w:b/>
          <w:bCs/>
        </w:rPr>
        <w:lastRenderedPageBreak/>
        <w:t>PL nº 085/2025 (Executivo - Diretrizes Orçamentárias para 2026):</w:t>
      </w:r>
      <w:r w:rsidRPr="00D51C80">
        <w:t xml:space="preserve"> Julgamento final da LDO e de suas respectivas emendas acessórias: </w:t>
      </w:r>
    </w:p>
    <w:p w14:paraId="4674115B" w14:textId="77777777" w:rsidR="00D51C80" w:rsidRPr="00D51C80" w:rsidRDefault="00D51C80" w:rsidP="00D51C80">
      <w:pPr>
        <w:numPr>
          <w:ilvl w:val="2"/>
          <w:numId w:val="1"/>
        </w:numPr>
      </w:pPr>
      <w:r w:rsidRPr="00D51C80">
        <w:t xml:space="preserve">Julgamento e votação individualizado das Emendas Modificativas nº 001, nº 002, nº 003 e nº 004, propostas de forma conjunta pelas bancadas do MDB e Progressistas. </w:t>
      </w:r>
    </w:p>
    <w:p w14:paraId="6DCAA673" w14:textId="77777777" w:rsidR="00D51C80" w:rsidRPr="00D51C80" w:rsidRDefault="00D51C80" w:rsidP="00D51C80">
      <w:pPr>
        <w:numPr>
          <w:ilvl w:val="2"/>
          <w:numId w:val="1"/>
        </w:numPr>
      </w:pPr>
      <w:r w:rsidRPr="00D51C80">
        <w:t xml:space="preserve">Julgamento e votação da Emenda Modificativa nº 005, subscrita de forma conjunta pelas bancadas do PSDB, Podemos e PT. </w:t>
      </w:r>
    </w:p>
    <w:p w14:paraId="1260742E" w14:textId="77777777" w:rsidR="00D51C80" w:rsidRPr="00D51C80" w:rsidRDefault="00D51C80" w:rsidP="00D51C80">
      <w:pPr>
        <w:numPr>
          <w:ilvl w:val="2"/>
          <w:numId w:val="1"/>
        </w:numPr>
      </w:pPr>
      <w:r w:rsidRPr="00D51C80">
        <w:t xml:space="preserve">Votação do texto geral do Projeto de Lei de Diretrizes Orçamentárias. </w:t>
      </w:r>
    </w:p>
    <w:p w14:paraId="1955B97E" w14:textId="77777777" w:rsidR="00D51C80" w:rsidRPr="00D51C80" w:rsidRDefault="00D51C80" w:rsidP="00D51C80">
      <w:pPr>
        <w:numPr>
          <w:ilvl w:val="1"/>
          <w:numId w:val="1"/>
        </w:numPr>
      </w:pPr>
      <w:r w:rsidRPr="00D51C80">
        <w:rPr>
          <w:b/>
          <w:bCs/>
        </w:rPr>
        <w:t>Moção de Reconhecimento nº 001/2025:</w:t>
      </w:r>
      <w:r w:rsidRPr="00D51C80">
        <w:t xml:space="preserve"> Proposta pela Vereadora Kellen Santos e subscrita por Zeneide Machado, Evania Trevisan e Leonir Pires. </w:t>
      </w:r>
    </w:p>
    <w:p w14:paraId="08B9D3C5" w14:textId="77777777" w:rsidR="00D51C80" w:rsidRPr="00D51C80" w:rsidRDefault="00D51C80" w:rsidP="00D51C80">
      <w:pPr>
        <w:numPr>
          <w:ilvl w:val="1"/>
          <w:numId w:val="1"/>
        </w:numPr>
      </w:pPr>
      <w:r w:rsidRPr="00D51C80">
        <w:rPr>
          <w:b/>
          <w:bCs/>
        </w:rPr>
        <w:t>Moção de Apoio nº 003/2025:</w:t>
      </w:r>
      <w:r w:rsidRPr="00D51C80">
        <w:t xml:space="preserve"> Proposta pelo Vereador Lucas Rodrigues e subscrita por Gilberto Carvalho e Leonir Pires. </w:t>
      </w:r>
    </w:p>
    <w:p w14:paraId="650ED968" w14:textId="77777777" w:rsidR="00D51C80" w:rsidRDefault="00D51C80"/>
    <w:sectPr w:rsidR="00D51C80" w:rsidSect="007B76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00AAF" w14:textId="77777777" w:rsidR="007B76BC" w:rsidRDefault="007B76BC" w:rsidP="007B76BC">
      <w:pPr>
        <w:spacing w:after="0" w:line="240" w:lineRule="auto"/>
      </w:pPr>
      <w:r>
        <w:separator/>
      </w:r>
    </w:p>
  </w:endnote>
  <w:endnote w:type="continuationSeparator" w:id="0">
    <w:p w14:paraId="47A416C8" w14:textId="77777777" w:rsidR="007B76BC" w:rsidRDefault="007B76BC" w:rsidP="007B76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79900" w14:textId="77777777" w:rsidR="007B76BC" w:rsidRDefault="007B76B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82FF8" w14:textId="77777777" w:rsidR="007B76BC" w:rsidRDefault="007B76BC" w:rsidP="007B76BC">
    <w:pPr>
      <w:pStyle w:val="Rodap"/>
      <w:pBdr>
        <w:bottom w:val="single" w:sz="12" w:space="1" w:color="auto"/>
      </w:pBdr>
    </w:pPr>
  </w:p>
  <w:p w14:paraId="0784FCDD" w14:textId="77777777" w:rsidR="007B76BC" w:rsidRPr="008D1BE4" w:rsidRDefault="007B76BC" w:rsidP="007B76BC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5D6239B7" w14:textId="77777777" w:rsidR="007B76BC" w:rsidRPr="007B76BC" w:rsidRDefault="007B76BC" w:rsidP="007B76BC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65FF6" w14:textId="77777777" w:rsidR="007B76BC" w:rsidRDefault="007B76B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96374" w14:textId="77777777" w:rsidR="007B76BC" w:rsidRDefault="007B76BC" w:rsidP="007B76BC">
      <w:pPr>
        <w:spacing w:after="0" w:line="240" w:lineRule="auto"/>
      </w:pPr>
      <w:r>
        <w:separator/>
      </w:r>
    </w:p>
  </w:footnote>
  <w:footnote w:type="continuationSeparator" w:id="0">
    <w:p w14:paraId="2DEB7C3D" w14:textId="77777777" w:rsidR="007B76BC" w:rsidRDefault="007B76BC" w:rsidP="007B76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56189" w14:textId="77777777" w:rsidR="007B76BC" w:rsidRDefault="007B76B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FE857" w14:textId="4AD719C6" w:rsidR="007B76BC" w:rsidRPr="00200BCC" w:rsidRDefault="007B76BC" w:rsidP="007B76BC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46828EDF" wp14:editId="1E9164DC">
          <wp:extent cx="4157345" cy="1354455"/>
          <wp:effectExtent l="0" t="0" r="0" b="0"/>
          <wp:docPr id="207148975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7345" cy="1354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A0D52CC" w14:textId="77777777" w:rsidR="007B76BC" w:rsidRPr="007B76BC" w:rsidRDefault="007B76BC" w:rsidP="007B76BC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902F6" w14:textId="77777777" w:rsidR="007B76BC" w:rsidRDefault="007B76B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71585E"/>
    <w:multiLevelType w:val="multilevel"/>
    <w:tmpl w:val="B2C82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0125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C80"/>
    <w:rsid w:val="0007704F"/>
    <w:rsid w:val="007B76BC"/>
    <w:rsid w:val="00D51C80"/>
    <w:rsid w:val="00F91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096F1"/>
  <w15:chartTrackingRefBased/>
  <w15:docId w15:val="{DAF570FA-2B45-4ABC-988B-3C322BBE0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51C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51C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51C8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51C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51C8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51C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51C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51C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51C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51C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51C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51C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51C8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51C80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51C8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51C8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51C8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51C8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51C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51C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51C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51C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51C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51C8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51C8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51C80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51C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51C80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51C80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B76B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B76BC"/>
  </w:style>
  <w:style w:type="paragraph" w:styleId="Rodap">
    <w:name w:val="footer"/>
    <w:basedOn w:val="Normal"/>
    <w:link w:val="RodapChar"/>
    <w:uiPriority w:val="99"/>
    <w:unhideWhenUsed/>
    <w:rsid w:val="007B76B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B7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399</Words>
  <Characters>2157</Characters>
  <Application>Microsoft Office Word</Application>
  <DocSecurity>0</DocSecurity>
  <Lines>17</Lines>
  <Paragraphs>5</Paragraphs>
  <ScaleCrop>false</ScaleCrop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2026-05-27T18:09:00Z</dcterms:created>
  <dcterms:modified xsi:type="dcterms:W3CDTF">2026-05-27T21:15:00Z</dcterms:modified>
</cp:coreProperties>
</file>