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CCE0D" w14:textId="77777777" w:rsidR="001E4B27" w:rsidRPr="001E4B27" w:rsidRDefault="001E4B27" w:rsidP="00346108">
      <w:pPr>
        <w:rPr>
          <w:b/>
          <w:bCs/>
        </w:rPr>
      </w:pPr>
      <w:r w:rsidRPr="001E4B27">
        <w:rPr>
          <w:b/>
          <w:bCs/>
        </w:rPr>
        <w:t>Pauta da 1ª Sessão da 2ª Sessão Legislativa Extraordinária de 2026 (08-01-2026)</w:t>
      </w:r>
    </w:p>
    <w:p w14:paraId="35A999CC" w14:textId="77777777" w:rsidR="001E4B27" w:rsidRPr="001E4B27" w:rsidRDefault="001E4B27" w:rsidP="001E4B27">
      <w:pPr>
        <w:numPr>
          <w:ilvl w:val="0"/>
          <w:numId w:val="1"/>
        </w:numPr>
      </w:pPr>
      <w:r w:rsidRPr="001E4B27">
        <w:rPr>
          <w:b/>
          <w:bCs/>
        </w:rPr>
        <w:t>Expediente de Baixa e Distribuição de Matérias:</w:t>
      </w:r>
    </w:p>
    <w:p w14:paraId="467DEF1E" w14:textId="77777777" w:rsidR="001E4B27" w:rsidRPr="001E4B27" w:rsidRDefault="001E4B27" w:rsidP="001E4B27">
      <w:pPr>
        <w:numPr>
          <w:ilvl w:val="1"/>
          <w:numId w:val="1"/>
        </w:numPr>
      </w:pPr>
      <w:r w:rsidRPr="001E4B27">
        <w:t xml:space="preserve">Recebimento e distribuição para os órgãos técnicos das matérias constantes no Ofício Circular nº 003/2026: </w:t>
      </w:r>
    </w:p>
    <w:p w14:paraId="684B1ABA" w14:textId="77777777" w:rsidR="001E4B27" w:rsidRPr="001E4B27" w:rsidRDefault="001E4B27" w:rsidP="001E4B27">
      <w:pPr>
        <w:numPr>
          <w:ilvl w:val="2"/>
          <w:numId w:val="1"/>
        </w:numPr>
      </w:pPr>
      <w:r w:rsidRPr="001E4B27">
        <w:rPr>
          <w:b/>
          <w:bCs/>
        </w:rPr>
        <w:t>Projeto de Emenda à Lei Orgânica nº 002/2026 (Executivo):</w:t>
      </w:r>
      <w:r w:rsidRPr="001E4B27">
        <w:t xml:space="preserve"> Estabelece regras para o Regime Próprio de Previdência Social do Município de Pantano Grande de acordo com a Emenda Constitucional nº 103, de 2019. </w:t>
      </w:r>
    </w:p>
    <w:p w14:paraId="244D40B1" w14:textId="77777777" w:rsidR="001E4B27" w:rsidRPr="001E4B27" w:rsidRDefault="001E4B27" w:rsidP="001E4B27">
      <w:pPr>
        <w:numPr>
          <w:ilvl w:val="2"/>
          <w:numId w:val="1"/>
        </w:numPr>
      </w:pPr>
      <w:r w:rsidRPr="001E4B27">
        <w:rPr>
          <w:b/>
          <w:bCs/>
        </w:rPr>
        <w:t>Projeto de Lei Complementar nº 107/2025 (Executivo):</w:t>
      </w:r>
      <w:r w:rsidRPr="001E4B27">
        <w:t xml:space="preserve"> Modifica o Regime Próprio de Previdência Social do Município de Pantano Grande de acordo com a Emenda Constitucional nº 103, de 2019. </w:t>
      </w:r>
    </w:p>
    <w:p w14:paraId="42B78817" w14:textId="77777777" w:rsidR="001E4B27" w:rsidRPr="001E4B27" w:rsidRDefault="001E4B27" w:rsidP="001E4B27">
      <w:pPr>
        <w:numPr>
          <w:ilvl w:val="2"/>
          <w:numId w:val="1"/>
        </w:numPr>
      </w:pPr>
      <w:r w:rsidRPr="001E4B27">
        <w:rPr>
          <w:b/>
          <w:bCs/>
        </w:rPr>
        <w:t>Projeto de Lei nº 110/2025 (Executivo):</w:t>
      </w:r>
      <w:r w:rsidRPr="001E4B27">
        <w:t xml:space="preserve"> Regulamenta parâmetros e autoriza a incorporação de ativos ao patrimônio do Regime Próprio do Município de Pantano Grande-RS, aporta produto da arrecadação do imposto de renda (IRRF), altera o plano de equacionamento do déficit atuarial e dá outras providências. </w:t>
      </w:r>
    </w:p>
    <w:p w14:paraId="15ECA044" w14:textId="77777777" w:rsidR="001E4B27" w:rsidRPr="001E4B27" w:rsidRDefault="001E4B27" w:rsidP="001E4B27">
      <w:pPr>
        <w:numPr>
          <w:ilvl w:val="1"/>
          <w:numId w:val="1"/>
        </w:numPr>
      </w:pPr>
      <w:r w:rsidRPr="001E4B27">
        <w:t xml:space="preserve">Despacho da Presidência determinando a baixa imediata do Projeto de Emenda à Lei Orgânica nº 002/2026 para a Comissão de Revisão da Lei Orgânica Municipal. </w:t>
      </w:r>
    </w:p>
    <w:p w14:paraId="31CD163D" w14:textId="77777777" w:rsidR="001E4B27" w:rsidRPr="001E4B27" w:rsidRDefault="001E4B27" w:rsidP="001E4B27">
      <w:pPr>
        <w:numPr>
          <w:ilvl w:val="0"/>
          <w:numId w:val="1"/>
        </w:numPr>
      </w:pPr>
      <w:r w:rsidRPr="001E4B27">
        <w:rPr>
          <w:b/>
          <w:bCs/>
        </w:rPr>
        <w:t>Comunicações e Convocações:</w:t>
      </w:r>
    </w:p>
    <w:p w14:paraId="23DAEB38" w14:textId="77777777" w:rsidR="001E4B27" w:rsidRPr="001E4B27" w:rsidRDefault="001E4B27" w:rsidP="001E4B27">
      <w:pPr>
        <w:numPr>
          <w:ilvl w:val="1"/>
          <w:numId w:val="1"/>
        </w:numPr>
      </w:pPr>
      <w:r w:rsidRPr="001E4B27">
        <w:t xml:space="preserve">Ciência ao Plenário acerca do Ofício Administrativo nº 006/2026 do Poder Executivo, estipulando o calendário sugerido de convocações extraordinárias. </w:t>
      </w:r>
    </w:p>
    <w:p w14:paraId="207E7AA5" w14:textId="77777777" w:rsidR="001E4B27" w:rsidRPr="001E4B27" w:rsidRDefault="001E4B27" w:rsidP="001E4B27">
      <w:pPr>
        <w:numPr>
          <w:ilvl w:val="1"/>
          <w:numId w:val="1"/>
        </w:numPr>
      </w:pPr>
      <w:r w:rsidRPr="001E4B27">
        <w:t>Convocação formal de todos os Vereadores para comparecimento à sessão agendada para o dia 12 de janeiro de 2026, às 18h30min, destinada à realização do primeiro turno de votação da proposta de reforma constitucional.</w:t>
      </w:r>
    </w:p>
    <w:p w14:paraId="44B47585" w14:textId="77777777" w:rsidR="001E4B27" w:rsidRDefault="001E4B27"/>
    <w:sectPr w:rsidR="001E4B27" w:rsidSect="003461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A5394" w14:textId="77777777" w:rsidR="00346108" w:rsidRDefault="00346108" w:rsidP="00346108">
      <w:pPr>
        <w:spacing w:after="0" w:line="240" w:lineRule="auto"/>
      </w:pPr>
      <w:r>
        <w:separator/>
      </w:r>
    </w:p>
  </w:endnote>
  <w:endnote w:type="continuationSeparator" w:id="0">
    <w:p w14:paraId="119A8CC2" w14:textId="77777777" w:rsidR="00346108" w:rsidRDefault="00346108" w:rsidP="00346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CC782" w14:textId="77777777" w:rsidR="00346108" w:rsidRDefault="0034610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E966A" w14:textId="77777777" w:rsidR="00346108" w:rsidRDefault="00346108" w:rsidP="00346108">
    <w:pPr>
      <w:pStyle w:val="Rodap"/>
      <w:pBdr>
        <w:bottom w:val="single" w:sz="12" w:space="1" w:color="auto"/>
      </w:pBdr>
    </w:pPr>
  </w:p>
  <w:p w14:paraId="17CD4896" w14:textId="77777777" w:rsidR="00346108" w:rsidRPr="008D1BE4" w:rsidRDefault="00346108" w:rsidP="00346108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5A0A3ECF" w14:textId="77777777" w:rsidR="00346108" w:rsidRPr="00346108" w:rsidRDefault="00346108" w:rsidP="0034610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10275" w14:textId="77777777" w:rsidR="00346108" w:rsidRDefault="003461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937D0" w14:textId="77777777" w:rsidR="00346108" w:rsidRDefault="00346108" w:rsidP="00346108">
      <w:pPr>
        <w:spacing w:after="0" w:line="240" w:lineRule="auto"/>
      </w:pPr>
      <w:r>
        <w:separator/>
      </w:r>
    </w:p>
  </w:footnote>
  <w:footnote w:type="continuationSeparator" w:id="0">
    <w:p w14:paraId="77E34873" w14:textId="77777777" w:rsidR="00346108" w:rsidRDefault="00346108" w:rsidP="00346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A7AD9" w14:textId="77777777" w:rsidR="00346108" w:rsidRDefault="0034610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C860" w14:textId="389B65F9" w:rsidR="00346108" w:rsidRPr="00200BCC" w:rsidRDefault="00346108" w:rsidP="00346108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66DFD845" wp14:editId="73665A19">
          <wp:extent cx="4152900" cy="1356360"/>
          <wp:effectExtent l="0" t="0" r="0" b="0"/>
          <wp:docPr id="1822019298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515E8C" w14:textId="77777777" w:rsidR="00346108" w:rsidRPr="00346108" w:rsidRDefault="00346108" w:rsidP="0034610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5F0C7" w14:textId="77777777" w:rsidR="00346108" w:rsidRDefault="0034610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96ECB"/>
    <w:multiLevelType w:val="multilevel"/>
    <w:tmpl w:val="4228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5175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B27"/>
    <w:rsid w:val="001E4B27"/>
    <w:rsid w:val="00346108"/>
    <w:rsid w:val="00977E3F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0BF49"/>
  <w15:chartTrackingRefBased/>
  <w15:docId w15:val="{1BA67204-E59B-4793-B960-842B7B68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E4B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E4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E4B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E4B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4B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4B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4B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4B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E4B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4B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E4B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E4B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E4B2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4B2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4B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4B2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4B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E4B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E4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E4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E4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E4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E4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E4B2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E4B2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E4B2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E4B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E4B2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E4B2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46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6108"/>
  </w:style>
  <w:style w:type="paragraph" w:styleId="Rodap">
    <w:name w:val="footer"/>
    <w:basedOn w:val="Normal"/>
    <w:link w:val="RodapChar"/>
    <w:uiPriority w:val="99"/>
    <w:unhideWhenUsed/>
    <w:rsid w:val="00346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6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2026-05-28T13:37:00Z</dcterms:created>
  <dcterms:modified xsi:type="dcterms:W3CDTF">2026-05-28T15:11:00Z</dcterms:modified>
</cp:coreProperties>
</file>