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FE349" w14:textId="77777777" w:rsidR="00BA1F88" w:rsidRPr="00BA1F88" w:rsidRDefault="00BA1F88" w:rsidP="00A8313F">
      <w:pPr>
        <w:spacing w:after="0"/>
        <w:rPr>
          <w:b/>
          <w:bCs/>
        </w:rPr>
      </w:pPr>
      <w:r w:rsidRPr="00BA1F88">
        <w:rPr>
          <w:b/>
          <w:bCs/>
        </w:rPr>
        <w:t>Pauta - Reunião 007/2025 (CCJR)</w:t>
      </w:r>
    </w:p>
    <w:p w14:paraId="06EF548B" w14:textId="77777777" w:rsidR="00BA1F88" w:rsidRPr="00BA1F88" w:rsidRDefault="00BA1F88" w:rsidP="00BA1F88">
      <w:r w:rsidRPr="00BA1F88">
        <w:rPr>
          <w:b/>
          <w:bCs/>
        </w:rPr>
        <w:t>Data:</w:t>
      </w:r>
      <w:r w:rsidRPr="00BA1F88">
        <w:t xml:space="preserve"> 07 de abril de 2025 | </w:t>
      </w:r>
      <w:r w:rsidRPr="00BA1F88">
        <w:rPr>
          <w:b/>
          <w:bCs/>
        </w:rPr>
        <w:t>Horário:</w:t>
      </w:r>
      <w:r w:rsidRPr="00BA1F88">
        <w:t xml:space="preserve"> 08:00 </w:t>
      </w:r>
    </w:p>
    <w:p w14:paraId="268B16FD" w14:textId="77777777" w:rsidR="00BA1F88" w:rsidRPr="00BA1F88" w:rsidRDefault="00BA1F88" w:rsidP="00BA1F88">
      <w:pPr>
        <w:numPr>
          <w:ilvl w:val="0"/>
          <w:numId w:val="1"/>
        </w:numPr>
      </w:pPr>
      <w:r w:rsidRPr="00BA1F88">
        <w:rPr>
          <w:b/>
          <w:bCs/>
        </w:rPr>
        <w:t>Análise de Incentivos</w:t>
      </w:r>
      <w:r w:rsidRPr="00BA1F88">
        <w:t>:</w:t>
      </w:r>
    </w:p>
    <w:p w14:paraId="40FDAE1E" w14:textId="77777777" w:rsidR="00BA1F88" w:rsidRPr="00BA1F88" w:rsidRDefault="00BA1F88" w:rsidP="00BA1F88">
      <w:pPr>
        <w:numPr>
          <w:ilvl w:val="1"/>
          <w:numId w:val="1"/>
        </w:numPr>
      </w:pPr>
      <w:r w:rsidRPr="00BA1F88">
        <w:rPr>
          <w:b/>
          <w:bCs/>
        </w:rPr>
        <w:t>PL nº 027/2025 (Executivo)</w:t>
      </w:r>
      <w:r w:rsidRPr="00BA1F88">
        <w:t>: Concessão de incentivos à empresa JJ Indústria de Calçados Ltda, incluindo Mensagens Retificativas nº 001 e 002.</w:t>
      </w:r>
    </w:p>
    <w:p w14:paraId="1AEC5E72" w14:textId="77777777" w:rsidR="00BA1F88" w:rsidRDefault="00BA1F88"/>
    <w:sectPr w:rsidR="00BA1F88" w:rsidSect="00A8313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37E5E" w14:textId="77777777" w:rsidR="00A8313F" w:rsidRDefault="00A8313F" w:rsidP="00A8313F">
      <w:pPr>
        <w:spacing w:after="0" w:line="240" w:lineRule="auto"/>
      </w:pPr>
      <w:r>
        <w:separator/>
      </w:r>
    </w:p>
  </w:endnote>
  <w:endnote w:type="continuationSeparator" w:id="0">
    <w:p w14:paraId="7AA870F3" w14:textId="77777777" w:rsidR="00A8313F" w:rsidRDefault="00A8313F" w:rsidP="00A83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807E0" w14:textId="77777777" w:rsidR="00A8313F" w:rsidRDefault="00A8313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21709" w14:textId="77777777" w:rsidR="00A8313F" w:rsidRDefault="00A8313F" w:rsidP="00A8313F">
    <w:pPr>
      <w:pStyle w:val="Rodap"/>
      <w:pBdr>
        <w:bottom w:val="single" w:sz="12" w:space="1" w:color="auto"/>
      </w:pBdr>
    </w:pPr>
  </w:p>
  <w:p w14:paraId="066AA3EB" w14:textId="77777777" w:rsidR="00A8313F" w:rsidRPr="008D1BE4" w:rsidRDefault="00A8313F" w:rsidP="00A8313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1C15F9B9" w14:textId="77777777" w:rsidR="00A8313F" w:rsidRPr="00A8313F" w:rsidRDefault="00A8313F" w:rsidP="00A8313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BE833" w14:textId="77777777" w:rsidR="00A8313F" w:rsidRDefault="00A8313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1AFF72" w14:textId="77777777" w:rsidR="00A8313F" w:rsidRDefault="00A8313F" w:rsidP="00A8313F">
      <w:pPr>
        <w:spacing w:after="0" w:line="240" w:lineRule="auto"/>
      </w:pPr>
      <w:r>
        <w:separator/>
      </w:r>
    </w:p>
  </w:footnote>
  <w:footnote w:type="continuationSeparator" w:id="0">
    <w:p w14:paraId="6322E12A" w14:textId="77777777" w:rsidR="00A8313F" w:rsidRDefault="00A8313F" w:rsidP="00A83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B15DF" w14:textId="77777777" w:rsidR="00A8313F" w:rsidRDefault="00A8313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6C1FD6" w14:textId="17633B81" w:rsidR="00A8313F" w:rsidRPr="00200BCC" w:rsidRDefault="00A8313F" w:rsidP="00A8313F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A8C963B" wp14:editId="0C89A3F2">
          <wp:extent cx="4157345" cy="1354455"/>
          <wp:effectExtent l="0" t="0" r="0" b="0"/>
          <wp:docPr id="188931718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FE16A56" w14:textId="77777777" w:rsidR="00A8313F" w:rsidRPr="00A8313F" w:rsidRDefault="00A8313F" w:rsidP="00A8313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35646" w14:textId="77777777" w:rsidR="00A8313F" w:rsidRDefault="00A8313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C13EB"/>
    <w:multiLevelType w:val="multilevel"/>
    <w:tmpl w:val="89003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934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F88"/>
    <w:rsid w:val="0007704F"/>
    <w:rsid w:val="00137ADE"/>
    <w:rsid w:val="00A8313F"/>
    <w:rsid w:val="00BA1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0F9B5"/>
  <w15:chartTrackingRefBased/>
  <w15:docId w15:val="{F84C7D3F-BB89-4E5A-A0F6-FD584A095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A1F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A1F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A1F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A1F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A1F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A1F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A1F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A1F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A1F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1F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A1F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A1F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A1F8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A1F8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A1F8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A1F8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A1F8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A1F8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A1F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A1F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A1F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A1F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A1F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A1F8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A1F8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A1F8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A1F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A1F8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A1F8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831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8313F"/>
  </w:style>
  <w:style w:type="paragraph" w:styleId="Rodap">
    <w:name w:val="footer"/>
    <w:basedOn w:val="Normal"/>
    <w:link w:val="RodapChar"/>
    <w:uiPriority w:val="99"/>
    <w:unhideWhenUsed/>
    <w:rsid w:val="00A831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831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204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2026-04-30T14:55:00Z</dcterms:created>
  <dcterms:modified xsi:type="dcterms:W3CDTF">2026-05-27T21:13:00Z</dcterms:modified>
</cp:coreProperties>
</file>