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12DF" w14:textId="77777777" w:rsidR="00C14339" w:rsidRPr="00C14339" w:rsidRDefault="00C14339" w:rsidP="00955F42">
      <w:pPr>
        <w:rPr>
          <w:b/>
          <w:bCs/>
        </w:rPr>
      </w:pPr>
      <w:r w:rsidRPr="00C14339">
        <w:rPr>
          <w:b/>
          <w:bCs/>
        </w:rPr>
        <w:t>Pauta da 15ª Sessão Plenária Ordinária de 2026 (12-05-2026)</w:t>
      </w:r>
    </w:p>
    <w:p w14:paraId="4DC6D58E" w14:textId="77777777" w:rsidR="00C14339" w:rsidRPr="00C14339" w:rsidRDefault="00C14339" w:rsidP="00C14339">
      <w:pPr>
        <w:numPr>
          <w:ilvl w:val="0"/>
          <w:numId w:val="1"/>
        </w:numPr>
      </w:pPr>
      <w:r w:rsidRPr="00C14339">
        <w:rPr>
          <w:b/>
          <w:bCs/>
        </w:rPr>
        <w:t>Expediente Institucional e Comunicações da Mesa:</w:t>
      </w:r>
    </w:p>
    <w:p w14:paraId="5FFB9754" w14:textId="77777777" w:rsidR="00C14339" w:rsidRPr="00C14339" w:rsidRDefault="00C14339" w:rsidP="00C14339">
      <w:pPr>
        <w:numPr>
          <w:ilvl w:val="1"/>
          <w:numId w:val="1"/>
        </w:numPr>
      </w:pPr>
      <w:r w:rsidRPr="00C14339">
        <w:t xml:space="preserve">Leitura de correspondências do Executivo: Ofício Administrativo nº 070/2026 contendo resposta formal ao Pedido de Informação nº 007/2026. </w:t>
      </w:r>
    </w:p>
    <w:p w14:paraId="51E95D30" w14:textId="77777777" w:rsidR="00C14339" w:rsidRPr="00C14339" w:rsidRDefault="00C14339" w:rsidP="00C14339">
      <w:pPr>
        <w:numPr>
          <w:ilvl w:val="1"/>
          <w:numId w:val="1"/>
        </w:numPr>
      </w:pPr>
      <w:r w:rsidRPr="00C14339">
        <w:t xml:space="preserve">Apresentação de requerimentos e indicações: Pedido de Providência nº 024/2026. </w:t>
      </w:r>
    </w:p>
    <w:p w14:paraId="00A8D4F4" w14:textId="77777777" w:rsidR="00C14339" w:rsidRPr="00C14339" w:rsidRDefault="00C14339" w:rsidP="00C14339">
      <w:pPr>
        <w:numPr>
          <w:ilvl w:val="1"/>
          <w:numId w:val="1"/>
        </w:numPr>
      </w:pPr>
      <w:r w:rsidRPr="00C14339">
        <w:t xml:space="preserve">Despacho e envio ao Executivo de expediente fiscalizatório: Pedido de Informação nº 012/2026. </w:t>
      </w:r>
    </w:p>
    <w:p w14:paraId="67FE584C" w14:textId="77777777" w:rsidR="00C14339" w:rsidRPr="00C14339" w:rsidRDefault="00C14339" w:rsidP="00C14339">
      <w:pPr>
        <w:numPr>
          <w:ilvl w:val="0"/>
          <w:numId w:val="1"/>
        </w:numPr>
      </w:pPr>
      <w:r w:rsidRPr="00C14339">
        <w:rPr>
          <w:b/>
          <w:bCs/>
        </w:rPr>
        <w:t>Expediente de Baixa e Distribuição de Matérias:</w:t>
      </w:r>
    </w:p>
    <w:p w14:paraId="238E5CA4" w14:textId="77777777" w:rsidR="00C14339" w:rsidRPr="00C14339" w:rsidRDefault="00C14339" w:rsidP="00C14339">
      <w:pPr>
        <w:numPr>
          <w:ilvl w:val="1"/>
          <w:numId w:val="1"/>
        </w:numPr>
      </w:pPr>
      <w:r w:rsidRPr="00C14339">
        <w:rPr>
          <w:b/>
          <w:bCs/>
        </w:rPr>
        <w:t>Projeto de Lei nº 032 A/2026 (Executivo):</w:t>
      </w:r>
      <w:r w:rsidRPr="00C14339">
        <w:t xml:space="preserve"> Altera o caput do Artigo 3º da Lei Municipal nº 1.288, de 01 de abril de 2026, que dispõe sobre o pagamento à vista, remissão e cobrança de créditos tributários e não tributários, e dá outras providências — Despacho para a Comissão de Constituição, Justiça e Redação e para a Comissão de Orçamento, Finanças e Tributação. </w:t>
      </w:r>
    </w:p>
    <w:p w14:paraId="2784B647" w14:textId="77777777" w:rsidR="00C14339" w:rsidRPr="00C14339" w:rsidRDefault="00C14339" w:rsidP="00C14339">
      <w:pPr>
        <w:numPr>
          <w:ilvl w:val="0"/>
          <w:numId w:val="1"/>
        </w:numPr>
      </w:pPr>
      <w:r w:rsidRPr="00C14339">
        <w:rPr>
          <w:b/>
          <w:bCs/>
        </w:rPr>
        <w:t>Ordem do Dia (Matérias Prontas para Votação):</w:t>
      </w:r>
    </w:p>
    <w:p w14:paraId="29518C33" w14:textId="77777777" w:rsidR="00C14339" w:rsidRPr="00C14339" w:rsidRDefault="00C14339" w:rsidP="00C14339">
      <w:pPr>
        <w:numPr>
          <w:ilvl w:val="1"/>
          <w:numId w:val="1"/>
        </w:numPr>
      </w:pPr>
      <w:r w:rsidRPr="00C14339">
        <w:rPr>
          <w:b/>
          <w:bCs/>
        </w:rPr>
        <w:t>Moção de Reconhecimento nº 002/2026:</w:t>
      </w:r>
      <w:r w:rsidRPr="00C14339">
        <w:t xml:space="preserve"> Deliberação e votação de honraria proposta pelo Poder Legislativo. </w:t>
      </w:r>
    </w:p>
    <w:p w14:paraId="387C422A" w14:textId="77777777" w:rsidR="00C14339" w:rsidRPr="00C14339" w:rsidRDefault="00C14339" w:rsidP="00C14339">
      <w:pPr>
        <w:numPr>
          <w:ilvl w:val="1"/>
          <w:numId w:val="1"/>
        </w:numPr>
      </w:pPr>
      <w:r w:rsidRPr="00C14339">
        <w:rPr>
          <w:b/>
          <w:bCs/>
        </w:rPr>
        <w:t>Moção de Apoio nº 001/2026:</w:t>
      </w:r>
      <w:r w:rsidRPr="00C14339">
        <w:t xml:space="preserve"> Deliberação e votação de apoio institucional, subscrita de forma unânime por todos os Vereadores. </w:t>
      </w:r>
    </w:p>
    <w:p w14:paraId="31C69CE3" w14:textId="77777777" w:rsidR="00C14339" w:rsidRDefault="00C14339"/>
    <w:sectPr w:rsidR="00C14339" w:rsidSect="00955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1284" w14:textId="77777777" w:rsidR="00955F42" w:rsidRDefault="00955F42" w:rsidP="00955F42">
      <w:pPr>
        <w:spacing w:after="0" w:line="240" w:lineRule="auto"/>
      </w:pPr>
      <w:r>
        <w:separator/>
      </w:r>
    </w:p>
  </w:endnote>
  <w:endnote w:type="continuationSeparator" w:id="0">
    <w:p w14:paraId="1E37EE8D" w14:textId="77777777" w:rsidR="00955F42" w:rsidRDefault="00955F42" w:rsidP="0095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6824" w14:textId="77777777" w:rsidR="00955F42" w:rsidRDefault="00955F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C1FED" w14:textId="77777777" w:rsidR="00955F42" w:rsidRDefault="00955F42" w:rsidP="00955F42">
    <w:pPr>
      <w:pStyle w:val="Rodap"/>
      <w:pBdr>
        <w:bottom w:val="single" w:sz="12" w:space="1" w:color="auto"/>
      </w:pBdr>
    </w:pPr>
  </w:p>
  <w:p w14:paraId="18F17B1A" w14:textId="77777777" w:rsidR="00955F42" w:rsidRPr="008D1BE4" w:rsidRDefault="00955F42" w:rsidP="00955F4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7495D9F" w14:textId="77777777" w:rsidR="00955F42" w:rsidRPr="00955F42" w:rsidRDefault="00955F42" w:rsidP="00955F4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976F9" w14:textId="77777777" w:rsidR="00955F42" w:rsidRDefault="00955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B678" w14:textId="77777777" w:rsidR="00955F42" w:rsidRDefault="00955F42" w:rsidP="00955F42">
      <w:pPr>
        <w:spacing w:after="0" w:line="240" w:lineRule="auto"/>
      </w:pPr>
      <w:r>
        <w:separator/>
      </w:r>
    </w:p>
  </w:footnote>
  <w:footnote w:type="continuationSeparator" w:id="0">
    <w:p w14:paraId="7D6E4BCF" w14:textId="77777777" w:rsidR="00955F42" w:rsidRDefault="00955F42" w:rsidP="0095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CE34" w14:textId="77777777" w:rsidR="00955F42" w:rsidRDefault="00955F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8704" w14:textId="5C40AA1E" w:rsidR="00955F42" w:rsidRPr="00200BCC" w:rsidRDefault="00955F42" w:rsidP="00955F4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20AECBA" wp14:editId="6D04626C">
          <wp:extent cx="4152900" cy="1356360"/>
          <wp:effectExtent l="0" t="0" r="0" b="0"/>
          <wp:docPr id="85562478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AC5D56" w14:textId="77777777" w:rsidR="00955F42" w:rsidRPr="00955F42" w:rsidRDefault="00955F42" w:rsidP="00955F4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2C8C" w14:textId="77777777" w:rsidR="00955F42" w:rsidRDefault="00955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92E20"/>
    <w:multiLevelType w:val="multilevel"/>
    <w:tmpl w:val="8086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527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39"/>
    <w:rsid w:val="00955F42"/>
    <w:rsid w:val="00977E3F"/>
    <w:rsid w:val="00C14339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8FAD"/>
  <w15:chartTrackingRefBased/>
  <w15:docId w15:val="{2A418E93-0DB9-40D8-9A2F-B567840A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4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4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43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4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43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4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4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4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4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4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4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4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433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433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43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433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43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43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4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4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4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4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4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433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433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433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43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433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433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5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F42"/>
  </w:style>
  <w:style w:type="paragraph" w:styleId="Rodap">
    <w:name w:val="footer"/>
    <w:basedOn w:val="Normal"/>
    <w:link w:val="RodapChar"/>
    <w:uiPriority w:val="99"/>
    <w:unhideWhenUsed/>
    <w:rsid w:val="0095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2026-05-28T14:18:00Z</dcterms:created>
  <dcterms:modified xsi:type="dcterms:W3CDTF">2026-05-28T15:11:00Z</dcterms:modified>
</cp:coreProperties>
</file>