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EB55" w14:textId="77777777" w:rsidR="00FA55BA" w:rsidRPr="00FA55BA" w:rsidRDefault="00FA55BA" w:rsidP="00FA55BA">
      <w:pPr>
        <w:rPr>
          <w:b/>
          <w:bCs/>
        </w:rPr>
      </w:pPr>
      <w:r w:rsidRPr="00FA55BA">
        <w:rPr>
          <w:b/>
          <w:bCs/>
        </w:rPr>
        <w:t>PAUTA 30/2024</w:t>
      </w:r>
    </w:p>
    <w:p w14:paraId="686B02FA" w14:textId="77777777" w:rsidR="00FA55BA" w:rsidRPr="00FA55BA" w:rsidRDefault="00FA55BA" w:rsidP="00FA55BA">
      <w:r w:rsidRPr="00FA55BA">
        <w:rPr>
          <w:b/>
          <w:bCs/>
        </w:rPr>
        <w:t>Data:</w:t>
      </w:r>
      <w:r w:rsidRPr="00FA55BA">
        <w:t xml:space="preserve"> 27 de agosto de 2024 | </w:t>
      </w:r>
      <w:r w:rsidRPr="00FA55BA">
        <w:rPr>
          <w:b/>
          <w:bCs/>
        </w:rPr>
        <w:t>Horário:</w:t>
      </w:r>
      <w:r w:rsidRPr="00FA55BA">
        <w:t xml:space="preserve"> 19:00 </w:t>
      </w:r>
      <w:r w:rsidRPr="00FA55BA">
        <w:rPr>
          <w:b/>
          <w:bCs/>
        </w:rPr>
        <w:t>Câmara Municipal de Pantano Grande</w:t>
      </w:r>
    </w:p>
    <w:p w14:paraId="6C5E2E9F" w14:textId="77777777" w:rsidR="00FA55BA" w:rsidRPr="00FA55BA" w:rsidRDefault="00FA55BA" w:rsidP="00FA55BA">
      <w:pPr>
        <w:numPr>
          <w:ilvl w:val="0"/>
          <w:numId w:val="1"/>
        </w:numPr>
      </w:pPr>
      <w:r w:rsidRPr="00FA55BA">
        <w:rPr>
          <w:b/>
          <w:bCs/>
        </w:rPr>
        <w:t>Deliberação de Ata:</w:t>
      </w:r>
      <w:r w:rsidRPr="00FA55BA">
        <w:t xml:space="preserve"> Discussão e votação da Ata nº 029/2024.</w:t>
      </w:r>
    </w:p>
    <w:p w14:paraId="742F88FD" w14:textId="77777777" w:rsidR="00FA55BA" w:rsidRPr="00FA55BA" w:rsidRDefault="00FA55BA" w:rsidP="00FA55BA">
      <w:pPr>
        <w:numPr>
          <w:ilvl w:val="0"/>
          <w:numId w:val="1"/>
        </w:numPr>
      </w:pPr>
      <w:r w:rsidRPr="00FA55BA">
        <w:rPr>
          <w:b/>
          <w:bCs/>
        </w:rPr>
        <w:t>Leitura de Expediente:</w:t>
      </w:r>
      <w:r w:rsidRPr="00FA55BA">
        <w:t xml:space="preserve"> Ofícios ADM nº 108/2024 e nº 109/2024; Ofício do Vereador Edinaldo (Licença para tratar de interesse particular).</w:t>
      </w:r>
    </w:p>
    <w:p w14:paraId="5EA73C3B" w14:textId="77777777" w:rsidR="00FA55BA" w:rsidRPr="00FA55BA" w:rsidRDefault="00FA55BA" w:rsidP="00FA55BA">
      <w:pPr>
        <w:numPr>
          <w:ilvl w:val="0"/>
          <w:numId w:val="1"/>
        </w:numPr>
      </w:pPr>
      <w:r w:rsidRPr="00FA55BA">
        <w:rPr>
          <w:b/>
          <w:bCs/>
        </w:rPr>
        <w:t>Ritos de Sessão:</w:t>
      </w:r>
      <w:r w:rsidRPr="00FA55BA">
        <w:t xml:space="preserve"> Definição sobre a supressão do Grande Expediente e de Pedidos na pauta em virtude da realização concomitante da Sessão Solene do Servidor Público de Excelência.</w:t>
      </w:r>
    </w:p>
    <w:p w14:paraId="50BE9A0B" w14:textId="77777777" w:rsidR="00FA55BA" w:rsidRPr="00FA55BA" w:rsidRDefault="00FA55BA" w:rsidP="00FA55BA">
      <w:pPr>
        <w:numPr>
          <w:ilvl w:val="0"/>
          <w:numId w:val="1"/>
        </w:numPr>
      </w:pPr>
      <w:r w:rsidRPr="00FA55BA">
        <w:rPr>
          <w:b/>
          <w:bCs/>
        </w:rPr>
        <w:t>Comunicações:</w:t>
      </w:r>
      <w:r w:rsidRPr="00FA55BA">
        <w:t xml:space="preserve"> Instruções para a entrega do Mérito Farroupilha em 17/09.</w:t>
      </w:r>
    </w:p>
    <w:p w14:paraId="3D727084" w14:textId="77777777" w:rsidR="00FA55BA" w:rsidRDefault="00FA55BA"/>
    <w:sectPr w:rsidR="00FA55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01042" w14:textId="77777777" w:rsidR="00222F6A" w:rsidRDefault="00222F6A" w:rsidP="00222F6A">
      <w:pPr>
        <w:spacing w:after="0" w:line="240" w:lineRule="auto"/>
      </w:pPr>
      <w:r>
        <w:separator/>
      </w:r>
    </w:p>
  </w:endnote>
  <w:endnote w:type="continuationSeparator" w:id="0">
    <w:p w14:paraId="47B9DCE5" w14:textId="77777777" w:rsidR="00222F6A" w:rsidRDefault="00222F6A" w:rsidP="00222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C0488" w14:textId="77777777" w:rsidR="00222F6A" w:rsidRDefault="00222F6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90F23" w14:textId="77777777" w:rsidR="00222F6A" w:rsidRDefault="00222F6A" w:rsidP="00222F6A">
    <w:pPr>
      <w:pStyle w:val="Rodap"/>
      <w:pBdr>
        <w:bottom w:val="single" w:sz="12" w:space="1" w:color="auto"/>
      </w:pBdr>
    </w:pPr>
  </w:p>
  <w:p w14:paraId="4DA671EE" w14:textId="77777777" w:rsidR="00222F6A" w:rsidRPr="008D1BE4" w:rsidRDefault="00222F6A" w:rsidP="00222F6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3DD6DFC" w14:textId="77777777" w:rsidR="00222F6A" w:rsidRPr="00222F6A" w:rsidRDefault="00222F6A" w:rsidP="00222F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22F71" w14:textId="77777777" w:rsidR="00222F6A" w:rsidRDefault="00222F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0AEFA" w14:textId="77777777" w:rsidR="00222F6A" w:rsidRDefault="00222F6A" w:rsidP="00222F6A">
      <w:pPr>
        <w:spacing w:after="0" w:line="240" w:lineRule="auto"/>
      </w:pPr>
      <w:r>
        <w:separator/>
      </w:r>
    </w:p>
  </w:footnote>
  <w:footnote w:type="continuationSeparator" w:id="0">
    <w:p w14:paraId="1FA6005E" w14:textId="77777777" w:rsidR="00222F6A" w:rsidRDefault="00222F6A" w:rsidP="00222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E122" w14:textId="77777777" w:rsidR="00222F6A" w:rsidRDefault="00222F6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680A6" w14:textId="77429EA4" w:rsidR="00222F6A" w:rsidRPr="00200BCC" w:rsidRDefault="00222F6A" w:rsidP="00222F6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99D3A68" wp14:editId="5985A61D">
          <wp:extent cx="4152900" cy="1357630"/>
          <wp:effectExtent l="0" t="0" r="0" b="0"/>
          <wp:docPr id="89269206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FC2C53" w14:textId="77777777" w:rsidR="00222F6A" w:rsidRPr="00222F6A" w:rsidRDefault="00222F6A" w:rsidP="00222F6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CBDE1" w14:textId="77777777" w:rsidR="00222F6A" w:rsidRDefault="00222F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128D2"/>
    <w:multiLevelType w:val="multilevel"/>
    <w:tmpl w:val="8A8A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61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BA"/>
    <w:rsid w:val="00222F6A"/>
    <w:rsid w:val="00334CAA"/>
    <w:rsid w:val="00AF47A9"/>
    <w:rsid w:val="00FA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80CA"/>
  <w15:chartTrackingRefBased/>
  <w15:docId w15:val="{9E40892A-5B0C-4988-AA0D-27F1C735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A5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5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55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5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55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5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5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5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5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55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55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55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55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55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55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55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55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55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5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A5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5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A5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5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A55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55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A55B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55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55B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55B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22F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2F6A"/>
  </w:style>
  <w:style w:type="paragraph" w:styleId="Rodap">
    <w:name w:val="footer"/>
    <w:basedOn w:val="Normal"/>
    <w:link w:val="RodapChar"/>
    <w:uiPriority w:val="99"/>
    <w:unhideWhenUsed/>
    <w:rsid w:val="00222F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2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457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