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EE74E" w14:textId="0F54717B" w:rsidR="00C50808" w:rsidRDefault="002530A6" w:rsidP="002530A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1924F1">
        <w:rPr>
          <w:rFonts w:ascii="Arial" w:hAnsi="Arial" w:cs="Arial"/>
          <w:b/>
          <w:bCs/>
          <w:sz w:val="18"/>
          <w:szCs w:val="18"/>
        </w:rPr>
        <w:t xml:space="preserve">                                                 </w:t>
      </w:r>
    </w:p>
    <w:p w14:paraId="190D52D0" w14:textId="77777777" w:rsidR="00C50808" w:rsidRDefault="00C50808" w:rsidP="002530A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                                               </w:t>
      </w:r>
    </w:p>
    <w:p w14:paraId="35922CEA" w14:textId="19A97EC3" w:rsidR="00C50808" w:rsidRPr="00F61F61" w:rsidRDefault="00C50808" w:rsidP="00BF0EB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                         JUSTIFICATIVA PARA </w:t>
      </w:r>
      <w:r w:rsidR="0023186D">
        <w:rPr>
          <w:rFonts w:ascii="Arial" w:hAnsi="Arial" w:cs="Arial"/>
          <w:b/>
          <w:bCs/>
          <w:sz w:val="24"/>
          <w:szCs w:val="24"/>
        </w:rPr>
        <w:t>INEXIGIBILIDADE</w:t>
      </w:r>
    </w:p>
    <w:p w14:paraId="27C010B0" w14:textId="04322E8F" w:rsidR="00C50808" w:rsidRPr="00F61F61" w:rsidRDefault="00C50808" w:rsidP="00BF0EB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 w:rsidR="00791DBF" w:rsidRPr="00F61F61">
        <w:rPr>
          <w:rFonts w:ascii="Arial" w:hAnsi="Arial" w:cs="Arial"/>
          <w:b/>
          <w:bCs/>
          <w:sz w:val="24"/>
          <w:szCs w:val="24"/>
        </w:rPr>
        <w:t>PROCESSO DE LICITAÇÃO</w:t>
      </w:r>
      <w:r w:rsidRPr="00F61F61">
        <w:rPr>
          <w:rFonts w:ascii="Arial" w:hAnsi="Arial" w:cs="Arial"/>
          <w:b/>
          <w:bCs/>
          <w:sz w:val="24"/>
          <w:szCs w:val="24"/>
        </w:rPr>
        <w:t>:</w:t>
      </w:r>
      <w:r w:rsidR="00791DBF" w:rsidRPr="00F61F61">
        <w:rPr>
          <w:rFonts w:ascii="Arial" w:hAnsi="Arial" w:cs="Arial"/>
          <w:b/>
          <w:bCs/>
          <w:sz w:val="24"/>
          <w:szCs w:val="24"/>
        </w:rPr>
        <w:t xml:space="preserve"> </w:t>
      </w:r>
      <w:r w:rsidR="00791DBF" w:rsidRPr="00F61F61">
        <w:rPr>
          <w:rFonts w:ascii="Arial" w:hAnsi="Arial" w:cs="Arial"/>
          <w:sz w:val="24"/>
          <w:szCs w:val="24"/>
        </w:rPr>
        <w:t>N°</w:t>
      </w:r>
      <w:r w:rsidR="00240F79" w:rsidRPr="00F61F61">
        <w:rPr>
          <w:rFonts w:ascii="Arial" w:hAnsi="Arial" w:cs="Arial"/>
          <w:sz w:val="24"/>
          <w:szCs w:val="24"/>
        </w:rPr>
        <w:t xml:space="preserve"> </w:t>
      </w:r>
      <w:r w:rsidR="0087345F">
        <w:rPr>
          <w:rFonts w:ascii="Arial" w:hAnsi="Arial" w:cs="Arial"/>
          <w:sz w:val="24"/>
          <w:szCs w:val="24"/>
        </w:rPr>
        <w:t>131</w:t>
      </w:r>
      <w:r w:rsidR="00791DBF" w:rsidRPr="00F61F61">
        <w:rPr>
          <w:rFonts w:ascii="Arial" w:hAnsi="Arial" w:cs="Arial"/>
          <w:sz w:val="24"/>
          <w:szCs w:val="24"/>
        </w:rPr>
        <w:t>/2025</w:t>
      </w:r>
      <w:r w:rsidRPr="00F61F6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486D3B4" w14:textId="084A68EB" w:rsidR="00BF0EB4" w:rsidRPr="00F61F61" w:rsidRDefault="00C50808" w:rsidP="00BF0E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                         MODALIDADE</w:t>
      </w:r>
      <w:r w:rsidRPr="00F61F61">
        <w:rPr>
          <w:rFonts w:ascii="Arial" w:hAnsi="Arial" w:cs="Arial"/>
          <w:sz w:val="24"/>
          <w:szCs w:val="24"/>
        </w:rPr>
        <w:t xml:space="preserve">: </w:t>
      </w:r>
      <w:r w:rsidR="002A11C1" w:rsidRPr="00F61F61">
        <w:rPr>
          <w:rFonts w:ascii="Arial" w:hAnsi="Arial" w:cs="Arial"/>
          <w:sz w:val="24"/>
          <w:szCs w:val="24"/>
        </w:rPr>
        <w:t>INEXIGIBILIDADE</w:t>
      </w:r>
      <w:r w:rsidRPr="00F61F61">
        <w:rPr>
          <w:rFonts w:ascii="Arial" w:hAnsi="Arial" w:cs="Arial"/>
          <w:sz w:val="24"/>
          <w:szCs w:val="24"/>
        </w:rPr>
        <w:t xml:space="preserve"> N° </w:t>
      </w:r>
      <w:r w:rsidR="00D577DA">
        <w:rPr>
          <w:rFonts w:ascii="Arial" w:hAnsi="Arial" w:cs="Arial"/>
          <w:sz w:val="24"/>
          <w:szCs w:val="24"/>
        </w:rPr>
        <w:t>030</w:t>
      </w:r>
      <w:r w:rsidRPr="00F61F61">
        <w:rPr>
          <w:rFonts w:ascii="Arial" w:hAnsi="Arial" w:cs="Arial"/>
          <w:sz w:val="24"/>
          <w:szCs w:val="24"/>
        </w:rPr>
        <w:t>/2025</w:t>
      </w:r>
    </w:p>
    <w:p w14:paraId="072365DF" w14:textId="5C31FBDF" w:rsidR="00C266CD" w:rsidRPr="00F61F61" w:rsidRDefault="00791DBF" w:rsidP="00C266CD">
      <w:pPr>
        <w:spacing w:after="0" w:line="240" w:lineRule="auto"/>
        <w:ind w:left="284" w:right="851" w:hanging="284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br/>
      </w:r>
      <w:r w:rsidR="00C50808" w:rsidRPr="00F61F61">
        <w:rPr>
          <w:rFonts w:ascii="Arial" w:hAnsi="Arial" w:cs="Arial"/>
          <w:b/>
          <w:bCs/>
          <w:sz w:val="24"/>
          <w:szCs w:val="24"/>
        </w:rPr>
        <w:t>1.OBJETO:</w:t>
      </w:r>
      <w:r w:rsidR="00C50808" w:rsidRPr="00F61F61">
        <w:rPr>
          <w:rFonts w:ascii="Arial" w:hAnsi="Arial" w:cs="Arial"/>
          <w:sz w:val="24"/>
          <w:szCs w:val="24"/>
        </w:rPr>
        <w:t xml:space="preserve"> </w:t>
      </w:r>
      <w:r w:rsidR="001C5CDD" w:rsidRPr="001C5CDD">
        <w:rPr>
          <w:rFonts w:ascii="Arial" w:hAnsi="Arial" w:cs="Arial"/>
          <w:sz w:val="24"/>
          <w:szCs w:val="24"/>
        </w:rPr>
        <w:t>Aquisição de contratação de uma (1) inscrição para o evento “Curso Prático com Elaboração de Emendas Impositivas Municipais e sobre o Impedimento de Ordem Técnica no Município”.</w:t>
      </w:r>
    </w:p>
    <w:p w14:paraId="77409431" w14:textId="6329E2AA" w:rsidR="002A11C1" w:rsidRDefault="001924F1" w:rsidP="00C266CD">
      <w:pPr>
        <w:spacing w:after="0" w:line="240" w:lineRule="auto"/>
        <w:ind w:left="283" w:right="851"/>
        <w:jc w:val="both"/>
        <w:rPr>
          <w:rFonts w:ascii="Arial" w:hAnsi="Arial" w:cs="Arial"/>
          <w:b/>
          <w:bCs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3.JUSTIFICATIVA DA </w:t>
      </w:r>
      <w:r w:rsidR="00C50808" w:rsidRPr="00F61F61">
        <w:rPr>
          <w:rFonts w:ascii="Arial" w:hAnsi="Arial" w:cs="Arial"/>
          <w:b/>
          <w:bCs/>
          <w:sz w:val="24"/>
          <w:szCs w:val="24"/>
        </w:rPr>
        <w:t>CONTRATAÇÃO:</w:t>
      </w:r>
    </w:p>
    <w:p w14:paraId="070E2BB8" w14:textId="30760D71" w:rsidR="00CD4CA8" w:rsidRPr="00CE7C8C" w:rsidRDefault="00CE7C8C" w:rsidP="00C266CD">
      <w:pPr>
        <w:spacing w:after="0" w:line="240" w:lineRule="auto"/>
        <w:ind w:left="283" w:right="851"/>
        <w:jc w:val="both"/>
        <w:rPr>
          <w:rFonts w:ascii="Arial" w:hAnsi="Arial" w:cs="Arial"/>
          <w:sz w:val="24"/>
          <w:szCs w:val="24"/>
        </w:rPr>
      </w:pPr>
      <w:r w:rsidRPr="00CE7C8C">
        <w:rPr>
          <w:rFonts w:ascii="Arial" w:hAnsi="Arial" w:cs="Arial"/>
          <w:sz w:val="24"/>
          <w:szCs w:val="24"/>
        </w:rPr>
        <w:t>A capacitação proporcionada pelo evento é essencial para a atualização e aprimoramento das práticas de gestão e finanças públicas, impactando positivamente a execução das atividades administrativas e financeiras da Câmara Municipal.</w:t>
      </w:r>
    </w:p>
    <w:p w14:paraId="59BB8AE3" w14:textId="03D2E507" w:rsidR="00BF0EB4" w:rsidRPr="00F61F61" w:rsidRDefault="00C266CD" w:rsidP="00C266CD">
      <w:pPr>
        <w:spacing w:after="0" w:line="240" w:lineRule="auto"/>
        <w:ind w:left="284" w:right="851" w:hanging="284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  </w:t>
      </w:r>
      <w:r w:rsidR="002A11C1" w:rsidRPr="00F61F61">
        <w:rPr>
          <w:rFonts w:ascii="Arial" w:hAnsi="Arial" w:cs="Arial"/>
          <w:sz w:val="24"/>
          <w:szCs w:val="24"/>
        </w:rPr>
        <w:t>O evento é promovido exclusivamente pelo IGAM, sem possibilidade de participação por intermédio de outras instituições ou intermediários, caracterizando a inexigibilidade de competição, tendo em vista a exclusividade do fornecedor e a natureza especializada do serviço prestado. A contratação direta, neste caso, atende ao interesse público ao permitir a rápida e eficiente capacitação de servidores da Câmara.</w:t>
      </w:r>
    </w:p>
    <w:p w14:paraId="4CA8F2AB" w14:textId="77777777" w:rsidR="00C266CD" w:rsidRPr="00F61F61" w:rsidRDefault="00C266CD" w:rsidP="00C266CD">
      <w:pPr>
        <w:spacing w:after="0" w:line="240" w:lineRule="auto"/>
        <w:ind w:left="284" w:right="851" w:hanging="284"/>
        <w:jc w:val="both"/>
        <w:rPr>
          <w:rFonts w:ascii="Arial" w:hAnsi="Arial" w:cs="Arial"/>
          <w:sz w:val="24"/>
          <w:szCs w:val="24"/>
        </w:rPr>
      </w:pPr>
    </w:p>
    <w:p w14:paraId="09C1BA12" w14:textId="43BCC3B3" w:rsidR="00C50808" w:rsidRPr="00F61F61" w:rsidRDefault="000C1EC3" w:rsidP="00C266CD">
      <w:pPr>
        <w:spacing w:after="0" w:line="240" w:lineRule="auto"/>
        <w:ind w:left="283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>5.</w:t>
      </w:r>
      <w:r w:rsidR="00C50808" w:rsidRPr="00F61F61">
        <w:rPr>
          <w:rFonts w:ascii="Arial" w:hAnsi="Arial" w:cs="Arial"/>
          <w:b/>
          <w:bCs/>
          <w:sz w:val="24"/>
          <w:szCs w:val="24"/>
        </w:rPr>
        <w:t xml:space="preserve"> </w:t>
      </w:r>
      <w:r w:rsidRPr="00F61F61">
        <w:rPr>
          <w:rFonts w:ascii="Arial" w:hAnsi="Arial" w:cs="Arial"/>
          <w:b/>
          <w:bCs/>
          <w:sz w:val="24"/>
          <w:szCs w:val="24"/>
        </w:rPr>
        <w:t>ESTIMATIVA DA DESPESA E PREÇO CONTRATADO:</w:t>
      </w:r>
    </w:p>
    <w:p w14:paraId="2702354C" w14:textId="21367ECA" w:rsidR="002A11C1" w:rsidRPr="00F61F61" w:rsidRDefault="002A11C1" w:rsidP="00C266CD">
      <w:pPr>
        <w:spacing w:after="0" w:line="240" w:lineRule="auto"/>
        <w:ind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  Valor da inscrição individual: R$</w:t>
      </w:r>
      <w:r w:rsidR="001C5CDD">
        <w:rPr>
          <w:rFonts w:ascii="Arial" w:hAnsi="Arial" w:cs="Arial"/>
          <w:sz w:val="24"/>
          <w:szCs w:val="24"/>
        </w:rPr>
        <w:t xml:space="preserve"> 980,00</w:t>
      </w:r>
    </w:p>
    <w:p w14:paraId="11348D11" w14:textId="42AAC2FB" w:rsidR="002A11C1" w:rsidRPr="00F61F61" w:rsidRDefault="002A11C1" w:rsidP="00C266CD">
      <w:pPr>
        <w:spacing w:after="0" w:line="240" w:lineRule="auto"/>
        <w:ind w:left="283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Quantidade de inscrições: </w:t>
      </w:r>
      <w:r w:rsidR="001C5CDD">
        <w:rPr>
          <w:rFonts w:ascii="Arial" w:hAnsi="Arial" w:cs="Arial"/>
          <w:sz w:val="24"/>
          <w:szCs w:val="24"/>
        </w:rPr>
        <w:t>1</w:t>
      </w:r>
    </w:p>
    <w:p w14:paraId="619F4D0C" w14:textId="175E8EE1" w:rsidR="00B55F7B" w:rsidRPr="00F61F61" w:rsidRDefault="002A11C1" w:rsidP="00C266CD">
      <w:pPr>
        <w:spacing w:after="0" w:line="240" w:lineRule="auto"/>
        <w:ind w:left="283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>Valor total: R$</w:t>
      </w:r>
      <w:r w:rsidR="00B55F7B" w:rsidRPr="00F61F61">
        <w:rPr>
          <w:rFonts w:ascii="Arial" w:hAnsi="Arial" w:cs="Arial"/>
          <w:sz w:val="24"/>
          <w:szCs w:val="24"/>
        </w:rPr>
        <w:t xml:space="preserve"> </w:t>
      </w:r>
      <w:r w:rsidR="001C5CDD">
        <w:rPr>
          <w:rFonts w:ascii="Arial" w:hAnsi="Arial" w:cs="Arial"/>
          <w:sz w:val="24"/>
          <w:szCs w:val="24"/>
        </w:rPr>
        <w:t>980,00.</w:t>
      </w:r>
      <w:r w:rsidR="00B55F7B" w:rsidRPr="00F61F61">
        <w:rPr>
          <w:rFonts w:ascii="Arial" w:hAnsi="Arial" w:cs="Arial"/>
          <w:sz w:val="24"/>
          <w:szCs w:val="24"/>
        </w:rPr>
        <w:t xml:space="preserve">                                                                            </w:t>
      </w:r>
    </w:p>
    <w:p w14:paraId="07589E1B" w14:textId="77777777" w:rsidR="00412E3D" w:rsidRPr="00412E3D" w:rsidRDefault="000C1EC3" w:rsidP="00412E3D">
      <w:pPr>
        <w:ind w:left="284" w:right="848"/>
        <w:rPr>
          <w:rFonts w:ascii="Arial" w:hAnsi="Arial" w:cs="Arial"/>
        </w:rPr>
      </w:pPr>
      <w:r w:rsidRPr="00F61F61">
        <w:rPr>
          <w:rFonts w:ascii="Arial" w:hAnsi="Arial" w:cs="Arial"/>
          <w:b/>
          <w:bCs/>
          <w:sz w:val="24"/>
          <w:szCs w:val="24"/>
        </w:rPr>
        <w:t>FORNECEDOR</w:t>
      </w:r>
      <w:r w:rsidR="00B55F7B" w:rsidRPr="00F61F61">
        <w:rPr>
          <w:rFonts w:ascii="Arial" w:hAnsi="Arial" w:cs="Arial"/>
          <w:sz w:val="24"/>
          <w:szCs w:val="24"/>
        </w:rPr>
        <w:t>:</w:t>
      </w:r>
      <w:r w:rsidR="002A11C1" w:rsidRPr="00F61F61">
        <w:rPr>
          <w:rFonts w:ascii="Arial" w:hAnsi="Arial" w:cs="Arial"/>
        </w:rPr>
        <w:t xml:space="preserve"> </w:t>
      </w:r>
      <w:r w:rsidR="00412E3D" w:rsidRPr="00412E3D">
        <w:rPr>
          <w:rFonts w:ascii="Arial" w:hAnsi="Arial" w:cs="Arial"/>
        </w:rPr>
        <w:t>INSTITUTO GAMMA DE ASSESSORIA A ORGAOS PUBLICOS LTDA, NOME FANTASIA: IGAM, CNPJ: 01.484.706/0001-39, R DOS ANDRADAS, 1560, ANDAR 18 GALERIA MALCON, 90.026-900, CENTRO, PORTO ALEGRE.</w:t>
      </w:r>
    </w:p>
    <w:p w14:paraId="26329465" w14:textId="6DB6359E" w:rsidR="00C266CD" w:rsidRPr="00F61F61" w:rsidRDefault="00C266CD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</w:p>
    <w:p w14:paraId="054ADB26" w14:textId="7D73BD28" w:rsidR="000C1EC3" w:rsidRPr="00F61F61" w:rsidRDefault="002A11C1" w:rsidP="00C266CD">
      <w:pPr>
        <w:spacing w:after="0" w:line="240" w:lineRule="auto"/>
        <w:ind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</w:t>
      </w:r>
      <w:r w:rsidR="000F3E4C" w:rsidRPr="00F61F61">
        <w:rPr>
          <w:rFonts w:ascii="Arial" w:hAnsi="Arial" w:cs="Arial"/>
          <w:b/>
          <w:bCs/>
          <w:sz w:val="24"/>
          <w:szCs w:val="24"/>
        </w:rPr>
        <w:t>8. CONCLUSÃO</w:t>
      </w:r>
      <w:r w:rsidR="000F3E4C" w:rsidRPr="00F61F61">
        <w:rPr>
          <w:rFonts w:ascii="Arial" w:hAnsi="Arial" w:cs="Arial"/>
          <w:sz w:val="24"/>
          <w:szCs w:val="24"/>
        </w:rPr>
        <w:t>:</w:t>
      </w:r>
      <w:r w:rsidR="000C1EC3" w:rsidRPr="00F61F61">
        <w:rPr>
          <w:rFonts w:ascii="Arial" w:hAnsi="Arial" w:cs="Arial"/>
          <w:sz w:val="24"/>
          <w:szCs w:val="24"/>
        </w:rPr>
        <w:t xml:space="preserve"> Justifica-se a dispensa nos termos legais.</w:t>
      </w:r>
    </w:p>
    <w:p w14:paraId="5C2C98E5" w14:textId="77777777" w:rsidR="00C266CD" w:rsidRPr="00F61F61" w:rsidRDefault="00C266CD" w:rsidP="00C266CD">
      <w:pPr>
        <w:spacing w:after="0" w:line="240" w:lineRule="auto"/>
        <w:ind w:right="851"/>
        <w:jc w:val="both"/>
        <w:rPr>
          <w:rFonts w:ascii="Arial" w:hAnsi="Arial" w:cs="Arial"/>
          <w:sz w:val="24"/>
          <w:szCs w:val="24"/>
        </w:rPr>
      </w:pPr>
    </w:p>
    <w:p w14:paraId="1F7B42EF" w14:textId="08237E9D" w:rsidR="001924F1" w:rsidRPr="00F61F61" w:rsidRDefault="00BF0EB4" w:rsidP="00C266CD">
      <w:pPr>
        <w:spacing w:after="0" w:line="240" w:lineRule="auto"/>
        <w:ind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 </w:t>
      </w:r>
      <w:r w:rsidR="000F3E4C" w:rsidRPr="00F61F61">
        <w:rPr>
          <w:rFonts w:ascii="Arial" w:hAnsi="Arial" w:cs="Arial"/>
          <w:sz w:val="24"/>
          <w:szCs w:val="24"/>
        </w:rPr>
        <w:t xml:space="preserve"> </w:t>
      </w:r>
      <w:r w:rsidR="000F3E4C" w:rsidRPr="00F61F61">
        <w:rPr>
          <w:rFonts w:ascii="Arial" w:hAnsi="Arial" w:cs="Arial"/>
          <w:b/>
          <w:bCs/>
          <w:sz w:val="24"/>
          <w:szCs w:val="24"/>
        </w:rPr>
        <w:t>9</w:t>
      </w:r>
      <w:r w:rsidR="001924F1" w:rsidRPr="00F61F61">
        <w:rPr>
          <w:rFonts w:ascii="Arial" w:hAnsi="Arial" w:cs="Arial"/>
          <w:b/>
          <w:bCs/>
          <w:sz w:val="24"/>
          <w:szCs w:val="24"/>
        </w:rPr>
        <w:t>.DOCUMENTOS ANEXOS:</w:t>
      </w:r>
    </w:p>
    <w:p w14:paraId="56C37EAC" w14:textId="77777777" w:rsidR="001924F1" w:rsidRPr="00F61F61" w:rsidRDefault="001924F1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Autorização da autoridade competente;</w:t>
      </w:r>
    </w:p>
    <w:p w14:paraId="24DF8100" w14:textId="2919F53F" w:rsidR="001924F1" w:rsidRPr="00F61F61" w:rsidRDefault="001924F1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Documento de formalização da demanda;</w:t>
      </w:r>
    </w:p>
    <w:p w14:paraId="63E23BC4" w14:textId="38820BB5" w:rsidR="000F3E4C" w:rsidRPr="00F61F61" w:rsidRDefault="000F3E4C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Estudo técnico preliminar.</w:t>
      </w:r>
    </w:p>
    <w:p w14:paraId="2D64A1C9" w14:textId="2C8020E9" w:rsidR="001924F1" w:rsidRPr="00F61F61" w:rsidRDefault="001924F1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Propost</w:t>
      </w:r>
      <w:r w:rsidR="002A11C1" w:rsidRPr="00F61F61">
        <w:rPr>
          <w:rFonts w:ascii="Arial" w:hAnsi="Arial" w:cs="Arial"/>
          <w:sz w:val="24"/>
          <w:szCs w:val="24"/>
        </w:rPr>
        <w:t>a</w:t>
      </w:r>
    </w:p>
    <w:p w14:paraId="252BC82E" w14:textId="622243B2" w:rsidR="000F3E4C" w:rsidRPr="00F61F61" w:rsidRDefault="00BF0EB4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</w:t>
      </w:r>
      <w:r w:rsidR="000F3E4C" w:rsidRPr="00F61F61">
        <w:rPr>
          <w:rFonts w:ascii="Arial" w:hAnsi="Arial" w:cs="Arial"/>
          <w:sz w:val="24"/>
          <w:szCs w:val="24"/>
        </w:rPr>
        <w:t xml:space="preserve">Justificativa para </w:t>
      </w:r>
      <w:r w:rsidR="0023186D">
        <w:rPr>
          <w:rFonts w:ascii="Arial" w:hAnsi="Arial" w:cs="Arial"/>
          <w:sz w:val="24"/>
          <w:szCs w:val="24"/>
        </w:rPr>
        <w:t>inexigibilidade</w:t>
      </w:r>
    </w:p>
    <w:p w14:paraId="7E9DED7B" w14:textId="78568D51" w:rsidR="00B24FA5" w:rsidRPr="00F61F61" w:rsidRDefault="00B24FA5" w:rsidP="00C266CD">
      <w:pPr>
        <w:spacing w:after="0" w:line="240" w:lineRule="auto"/>
        <w:ind w:left="284" w:right="851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</w:t>
      </w:r>
      <w:r w:rsidR="00BF0EB4" w:rsidRPr="00F61F61">
        <w:rPr>
          <w:rFonts w:ascii="Arial" w:hAnsi="Arial" w:cs="Arial"/>
          <w:sz w:val="24"/>
          <w:szCs w:val="24"/>
        </w:rPr>
        <w:t xml:space="preserve"> </w:t>
      </w:r>
      <w:r w:rsidRPr="00F61F61">
        <w:rPr>
          <w:rFonts w:ascii="Arial" w:hAnsi="Arial" w:cs="Arial"/>
          <w:sz w:val="24"/>
          <w:szCs w:val="24"/>
        </w:rPr>
        <w:t>Termo de adjudicação/ Termo de ratificação d</w:t>
      </w:r>
      <w:r w:rsidR="0023186D">
        <w:rPr>
          <w:rFonts w:ascii="Arial" w:hAnsi="Arial" w:cs="Arial"/>
          <w:sz w:val="24"/>
          <w:szCs w:val="24"/>
        </w:rPr>
        <w:t>e inexigibilidade</w:t>
      </w:r>
    </w:p>
    <w:p w14:paraId="55A7E258" w14:textId="77777777" w:rsidR="000F3E4C" w:rsidRPr="00F61F61" w:rsidRDefault="000F3E4C" w:rsidP="00C266CD">
      <w:pPr>
        <w:spacing w:after="0" w:line="240" w:lineRule="auto"/>
        <w:ind w:left="283" w:right="850"/>
        <w:jc w:val="both"/>
        <w:rPr>
          <w:rFonts w:ascii="Arial" w:hAnsi="Arial" w:cs="Arial"/>
          <w:sz w:val="24"/>
          <w:szCs w:val="24"/>
        </w:rPr>
      </w:pPr>
    </w:p>
    <w:p w14:paraId="5347B69F" w14:textId="2CD2FCF0" w:rsidR="00A92FE7" w:rsidRPr="00F61F61" w:rsidRDefault="00C266CD" w:rsidP="00C266CD">
      <w:pPr>
        <w:spacing w:after="0" w:line="360" w:lineRule="auto"/>
        <w:ind w:right="850"/>
        <w:jc w:val="both"/>
        <w:rPr>
          <w:rFonts w:ascii="Arial" w:hAnsi="Arial" w:cs="Arial"/>
          <w:sz w:val="24"/>
          <w:szCs w:val="24"/>
        </w:rPr>
      </w:pPr>
      <w:r w:rsidRPr="00F61F61">
        <w:rPr>
          <w:rFonts w:ascii="Arial" w:hAnsi="Arial" w:cs="Arial"/>
          <w:sz w:val="24"/>
          <w:szCs w:val="24"/>
        </w:rPr>
        <w:t xml:space="preserve">                                           </w:t>
      </w:r>
      <w:r w:rsidR="009E61A5" w:rsidRPr="00F61F61">
        <w:rPr>
          <w:rFonts w:ascii="Arial" w:hAnsi="Arial" w:cs="Arial"/>
          <w:sz w:val="24"/>
          <w:szCs w:val="24"/>
        </w:rPr>
        <w:t xml:space="preserve">  </w:t>
      </w:r>
      <w:r w:rsidR="000D542A" w:rsidRPr="00F61F61">
        <w:rPr>
          <w:rFonts w:ascii="Arial" w:hAnsi="Arial" w:cs="Arial"/>
          <w:sz w:val="24"/>
          <w:szCs w:val="24"/>
        </w:rPr>
        <w:t>Pantano Grande,</w:t>
      </w:r>
      <w:r w:rsidR="009168FF" w:rsidRPr="00F61F61">
        <w:rPr>
          <w:rFonts w:ascii="Arial" w:hAnsi="Arial" w:cs="Arial"/>
          <w:sz w:val="24"/>
          <w:szCs w:val="24"/>
        </w:rPr>
        <w:t xml:space="preserve"> </w:t>
      </w:r>
      <w:r w:rsidR="001C5CDD">
        <w:rPr>
          <w:rFonts w:ascii="Arial" w:hAnsi="Arial" w:cs="Arial"/>
          <w:sz w:val="24"/>
          <w:szCs w:val="24"/>
        </w:rPr>
        <w:t xml:space="preserve">25 </w:t>
      </w:r>
      <w:r w:rsidR="000D542A" w:rsidRPr="00F61F61">
        <w:rPr>
          <w:rFonts w:ascii="Arial" w:hAnsi="Arial" w:cs="Arial"/>
          <w:sz w:val="24"/>
          <w:szCs w:val="24"/>
        </w:rPr>
        <w:t xml:space="preserve">de </w:t>
      </w:r>
      <w:r w:rsidR="004334C1">
        <w:rPr>
          <w:rFonts w:ascii="Arial" w:hAnsi="Arial" w:cs="Arial"/>
          <w:sz w:val="24"/>
          <w:szCs w:val="24"/>
        </w:rPr>
        <w:t>novembro</w:t>
      </w:r>
      <w:r w:rsidR="000D542A" w:rsidRPr="00F61F61">
        <w:rPr>
          <w:rFonts w:ascii="Arial" w:hAnsi="Arial" w:cs="Arial"/>
          <w:sz w:val="24"/>
          <w:szCs w:val="24"/>
        </w:rPr>
        <w:t xml:space="preserve"> de 2025</w:t>
      </w:r>
    </w:p>
    <w:p w14:paraId="78CE3D24" w14:textId="77777777" w:rsidR="000D542A" w:rsidRPr="00F61F61" w:rsidRDefault="000D542A" w:rsidP="00C266CD">
      <w:pPr>
        <w:spacing w:after="0"/>
        <w:ind w:left="283" w:right="850"/>
        <w:jc w:val="both"/>
        <w:rPr>
          <w:rFonts w:ascii="Arial" w:hAnsi="Arial" w:cs="Arial"/>
          <w:sz w:val="24"/>
          <w:szCs w:val="24"/>
        </w:rPr>
      </w:pPr>
    </w:p>
    <w:p w14:paraId="00DD5DD3" w14:textId="13E28AC4" w:rsidR="000F3E4C" w:rsidRPr="00F61F61" w:rsidRDefault="000F3E4C" w:rsidP="00C266CD">
      <w:pPr>
        <w:spacing w:after="0" w:line="240" w:lineRule="auto"/>
        <w:ind w:left="283" w:right="850"/>
        <w:jc w:val="both"/>
        <w:rPr>
          <w:rFonts w:ascii="Arial" w:hAnsi="Arial" w:cs="Arial"/>
          <w:b/>
          <w:bCs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Cleiton Duarte Machado</w:t>
      </w:r>
    </w:p>
    <w:p w14:paraId="73104831" w14:textId="74588978" w:rsidR="000D542A" w:rsidRPr="00F61F61" w:rsidRDefault="000F3E4C" w:rsidP="00C266CD">
      <w:pPr>
        <w:spacing w:after="0" w:line="240" w:lineRule="auto"/>
        <w:ind w:left="283" w:right="850"/>
        <w:jc w:val="both"/>
        <w:rPr>
          <w:rFonts w:ascii="Arial" w:hAnsi="Arial" w:cs="Arial"/>
          <w:b/>
          <w:bCs/>
          <w:sz w:val="24"/>
          <w:szCs w:val="24"/>
        </w:rPr>
      </w:pPr>
      <w:r w:rsidRPr="00F61F61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Auxiliar Legislativo</w:t>
      </w:r>
    </w:p>
    <w:p w14:paraId="0F82229A" w14:textId="77777777" w:rsidR="00763019" w:rsidRPr="00240F79" w:rsidRDefault="00763019" w:rsidP="00240F79">
      <w:pPr>
        <w:spacing w:after="0" w:line="240" w:lineRule="auto"/>
        <w:ind w:left="283"/>
        <w:jc w:val="both"/>
        <w:rPr>
          <w:rFonts w:ascii="Arial" w:hAnsi="Arial" w:cs="Arial"/>
          <w:b/>
          <w:bCs/>
          <w:sz w:val="24"/>
          <w:szCs w:val="24"/>
        </w:rPr>
      </w:pPr>
    </w:p>
    <w:sectPr w:rsidR="00763019" w:rsidRPr="00240F79" w:rsidSect="00AF5506">
      <w:pgSz w:w="11906" w:h="16838"/>
      <w:pgMar w:top="3119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12FDE" w14:textId="77777777" w:rsidR="003070BE" w:rsidRDefault="003070BE" w:rsidP="00EA4A3F">
      <w:pPr>
        <w:spacing w:after="0" w:line="240" w:lineRule="auto"/>
      </w:pPr>
      <w:r>
        <w:separator/>
      </w:r>
    </w:p>
  </w:endnote>
  <w:endnote w:type="continuationSeparator" w:id="0">
    <w:p w14:paraId="2893D024" w14:textId="77777777" w:rsidR="003070BE" w:rsidRDefault="003070BE" w:rsidP="00EA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0B1C9" w14:textId="77777777" w:rsidR="003070BE" w:rsidRDefault="003070BE" w:rsidP="00EA4A3F">
      <w:pPr>
        <w:spacing w:after="0" w:line="240" w:lineRule="auto"/>
      </w:pPr>
      <w:r>
        <w:separator/>
      </w:r>
    </w:p>
  </w:footnote>
  <w:footnote w:type="continuationSeparator" w:id="0">
    <w:p w14:paraId="4E30DD95" w14:textId="77777777" w:rsidR="003070BE" w:rsidRDefault="003070BE" w:rsidP="00EA4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F058FE"/>
    <w:multiLevelType w:val="multilevel"/>
    <w:tmpl w:val="ABB6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CE1FF2"/>
    <w:multiLevelType w:val="multilevel"/>
    <w:tmpl w:val="E7CAF36A"/>
    <w:lvl w:ilvl="0">
      <w:start w:val="1"/>
      <w:numFmt w:val="bullet"/>
      <w:lvlText w:val=""/>
      <w:lvlJc w:val="left"/>
      <w:pPr>
        <w:tabs>
          <w:tab w:val="num" w:pos="720"/>
        </w:tabs>
        <w:ind w:left="0" w:firstLine="357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8B64F1"/>
    <w:multiLevelType w:val="hybridMultilevel"/>
    <w:tmpl w:val="3B56CE08"/>
    <w:lvl w:ilvl="0" w:tplc="B79A4360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DBF"/>
    <w:rsid w:val="00015A3F"/>
    <w:rsid w:val="00020D0B"/>
    <w:rsid w:val="0003180B"/>
    <w:rsid w:val="00083AD1"/>
    <w:rsid w:val="00084F4B"/>
    <w:rsid w:val="000869E0"/>
    <w:rsid w:val="00092152"/>
    <w:rsid w:val="000A7CE8"/>
    <w:rsid w:val="000C1EC3"/>
    <w:rsid w:val="000D542A"/>
    <w:rsid w:val="000F3E4C"/>
    <w:rsid w:val="00100351"/>
    <w:rsid w:val="001373EE"/>
    <w:rsid w:val="00181D37"/>
    <w:rsid w:val="0018712A"/>
    <w:rsid w:val="001924F1"/>
    <w:rsid w:val="001C5CDD"/>
    <w:rsid w:val="001D4577"/>
    <w:rsid w:val="002002C1"/>
    <w:rsid w:val="0023186D"/>
    <w:rsid w:val="00240F79"/>
    <w:rsid w:val="00244F5C"/>
    <w:rsid w:val="002530A6"/>
    <w:rsid w:val="00284F3D"/>
    <w:rsid w:val="002A11C1"/>
    <w:rsid w:val="002A7B2A"/>
    <w:rsid w:val="002C4C07"/>
    <w:rsid w:val="002E66D4"/>
    <w:rsid w:val="003070BE"/>
    <w:rsid w:val="00312C8C"/>
    <w:rsid w:val="00350EC8"/>
    <w:rsid w:val="003652AB"/>
    <w:rsid w:val="00372AB0"/>
    <w:rsid w:val="003B4485"/>
    <w:rsid w:val="003C2038"/>
    <w:rsid w:val="003D3D5F"/>
    <w:rsid w:val="003D434C"/>
    <w:rsid w:val="003E1496"/>
    <w:rsid w:val="00412E3D"/>
    <w:rsid w:val="004334C1"/>
    <w:rsid w:val="004A4171"/>
    <w:rsid w:val="004B6036"/>
    <w:rsid w:val="004B6FF3"/>
    <w:rsid w:val="004E0457"/>
    <w:rsid w:val="004F5937"/>
    <w:rsid w:val="00541ABF"/>
    <w:rsid w:val="005936DE"/>
    <w:rsid w:val="005E686F"/>
    <w:rsid w:val="00644AB7"/>
    <w:rsid w:val="00662E7D"/>
    <w:rsid w:val="0068359C"/>
    <w:rsid w:val="006843CC"/>
    <w:rsid w:val="00743650"/>
    <w:rsid w:val="007563F9"/>
    <w:rsid w:val="00763019"/>
    <w:rsid w:val="0076697A"/>
    <w:rsid w:val="007756CF"/>
    <w:rsid w:val="00780BC4"/>
    <w:rsid w:val="00791DBF"/>
    <w:rsid w:val="0079572E"/>
    <w:rsid w:val="007A13D7"/>
    <w:rsid w:val="007D4559"/>
    <w:rsid w:val="007D4A4F"/>
    <w:rsid w:val="00826ED8"/>
    <w:rsid w:val="0087345F"/>
    <w:rsid w:val="00890BFD"/>
    <w:rsid w:val="00892F77"/>
    <w:rsid w:val="008A7755"/>
    <w:rsid w:val="008C35D4"/>
    <w:rsid w:val="00905AAD"/>
    <w:rsid w:val="009168FF"/>
    <w:rsid w:val="009233D8"/>
    <w:rsid w:val="00927302"/>
    <w:rsid w:val="00930866"/>
    <w:rsid w:val="00952568"/>
    <w:rsid w:val="009A7C9A"/>
    <w:rsid w:val="009E61A5"/>
    <w:rsid w:val="00A05A7F"/>
    <w:rsid w:val="00A16CDF"/>
    <w:rsid w:val="00A21B7C"/>
    <w:rsid w:val="00A34871"/>
    <w:rsid w:val="00A92FE7"/>
    <w:rsid w:val="00AA4F47"/>
    <w:rsid w:val="00AB0FE2"/>
    <w:rsid w:val="00AF4DED"/>
    <w:rsid w:val="00AF5506"/>
    <w:rsid w:val="00B24FA5"/>
    <w:rsid w:val="00B36E64"/>
    <w:rsid w:val="00B46D19"/>
    <w:rsid w:val="00B539A1"/>
    <w:rsid w:val="00B55F7B"/>
    <w:rsid w:val="00B6796C"/>
    <w:rsid w:val="00B8209C"/>
    <w:rsid w:val="00BD5EBB"/>
    <w:rsid w:val="00BF0EB4"/>
    <w:rsid w:val="00C10842"/>
    <w:rsid w:val="00C266CD"/>
    <w:rsid w:val="00C36683"/>
    <w:rsid w:val="00C50808"/>
    <w:rsid w:val="00C53C30"/>
    <w:rsid w:val="00C54466"/>
    <w:rsid w:val="00C83E4E"/>
    <w:rsid w:val="00CA6417"/>
    <w:rsid w:val="00CC037A"/>
    <w:rsid w:val="00CD4CA8"/>
    <w:rsid w:val="00CE15FF"/>
    <w:rsid w:val="00CE6088"/>
    <w:rsid w:val="00CE7C8C"/>
    <w:rsid w:val="00CF21AE"/>
    <w:rsid w:val="00D577DA"/>
    <w:rsid w:val="00D65663"/>
    <w:rsid w:val="00DD5213"/>
    <w:rsid w:val="00E32EC2"/>
    <w:rsid w:val="00E36575"/>
    <w:rsid w:val="00E4495B"/>
    <w:rsid w:val="00E62530"/>
    <w:rsid w:val="00E7714D"/>
    <w:rsid w:val="00E8274A"/>
    <w:rsid w:val="00E86A72"/>
    <w:rsid w:val="00E86E1E"/>
    <w:rsid w:val="00EA4673"/>
    <w:rsid w:val="00EA4A3F"/>
    <w:rsid w:val="00ED5EF8"/>
    <w:rsid w:val="00F61F61"/>
    <w:rsid w:val="00FB0B32"/>
    <w:rsid w:val="00FB47DD"/>
    <w:rsid w:val="00FB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973FFD"/>
  <w15:chartTrackingRefBased/>
  <w15:docId w15:val="{82A021C2-AC8F-4616-9847-E44822B1E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91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91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91D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91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91D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1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91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91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91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91D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91D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91D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91DB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91DB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1D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91DB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91D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91D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91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91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91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91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91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91D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91DB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91DB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91D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91DB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91DB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A4A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4A3F"/>
  </w:style>
  <w:style w:type="paragraph" w:styleId="Rodap">
    <w:name w:val="footer"/>
    <w:basedOn w:val="Normal"/>
    <w:link w:val="RodapChar"/>
    <w:uiPriority w:val="99"/>
    <w:unhideWhenUsed/>
    <w:rsid w:val="00EA4A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4A3F"/>
  </w:style>
  <w:style w:type="paragraph" w:styleId="NormalWeb">
    <w:name w:val="Normal (Web)"/>
    <w:basedOn w:val="Normal"/>
    <w:uiPriority w:val="99"/>
    <w:unhideWhenUsed/>
    <w:rsid w:val="00B3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36E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966F2-B242-4079-8A98-FCCA5F522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332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Barbara Quintana</cp:lastModifiedBy>
  <cp:revision>103</cp:revision>
  <cp:lastPrinted>2025-07-07T12:34:00Z</cp:lastPrinted>
  <dcterms:created xsi:type="dcterms:W3CDTF">2025-02-12T17:09:00Z</dcterms:created>
  <dcterms:modified xsi:type="dcterms:W3CDTF">2025-11-24T12:40:00Z</dcterms:modified>
</cp:coreProperties>
</file>