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58E7" w14:textId="77777777" w:rsidR="00594BCA" w:rsidRPr="00594BCA" w:rsidRDefault="00594BCA" w:rsidP="00266B7C">
      <w:pPr>
        <w:rPr>
          <w:b/>
          <w:bCs/>
        </w:rPr>
      </w:pPr>
      <w:r w:rsidRPr="00594BCA">
        <w:rPr>
          <w:b/>
          <w:bCs/>
        </w:rPr>
        <w:t>Pauta da 9ª Sessão Plenária Ordinária de 2026 (31-03-2026)</w:t>
      </w:r>
    </w:p>
    <w:p w14:paraId="66017F1E" w14:textId="77777777" w:rsidR="00594BCA" w:rsidRPr="00594BCA" w:rsidRDefault="00594BCA" w:rsidP="00594BCA">
      <w:pPr>
        <w:numPr>
          <w:ilvl w:val="0"/>
          <w:numId w:val="1"/>
        </w:numPr>
      </w:pPr>
      <w:r w:rsidRPr="00594BCA">
        <w:rPr>
          <w:b/>
          <w:bCs/>
        </w:rPr>
        <w:t>Expediente Institucional e Comunicações da Mesa:</w:t>
      </w:r>
    </w:p>
    <w:p w14:paraId="62767CA3" w14:textId="77777777" w:rsidR="00594BCA" w:rsidRPr="00594BCA" w:rsidRDefault="00594BCA" w:rsidP="00594BCA">
      <w:pPr>
        <w:numPr>
          <w:ilvl w:val="1"/>
          <w:numId w:val="1"/>
        </w:numPr>
      </w:pPr>
      <w:r w:rsidRPr="00594BCA">
        <w:t>Leitura de proposição parlamentar: Indicação nº 006/2026.</w:t>
      </w:r>
    </w:p>
    <w:p w14:paraId="769851C7" w14:textId="77777777" w:rsidR="00594BCA" w:rsidRPr="00594BCA" w:rsidRDefault="00594BCA" w:rsidP="00594BCA">
      <w:pPr>
        <w:numPr>
          <w:ilvl w:val="0"/>
          <w:numId w:val="1"/>
        </w:numPr>
      </w:pPr>
      <w:r w:rsidRPr="00594BCA">
        <w:rPr>
          <w:b/>
          <w:bCs/>
        </w:rPr>
        <w:t>Expediente de Baixa e Distribuição de Matérias:</w:t>
      </w:r>
    </w:p>
    <w:p w14:paraId="4C8633F5" w14:textId="77777777" w:rsidR="00594BCA" w:rsidRPr="00594BCA" w:rsidRDefault="00594BCA" w:rsidP="00594BCA">
      <w:pPr>
        <w:numPr>
          <w:ilvl w:val="1"/>
          <w:numId w:val="1"/>
        </w:numPr>
      </w:pPr>
      <w:r w:rsidRPr="00594BCA">
        <w:rPr>
          <w:b/>
          <w:bCs/>
        </w:rPr>
        <w:t>Projeto de Lei nº 023/2026 (Executivo):</w:t>
      </w:r>
      <w:r w:rsidRPr="00594BCA">
        <w:t xml:space="preserve"> Autoriza o município a contratar, em caráter emergencial, por tempo determinado, recursos humanos para atendimento da Rede Municipal de Ensino junto à Secretaria de Educação e Cultura — Despacho para a Comissão de Constituição, Justiça e Redação e para a Comissão de Orçamento, Finanças e Tributação.</w:t>
      </w:r>
    </w:p>
    <w:p w14:paraId="538410CC" w14:textId="77777777" w:rsidR="00594BCA" w:rsidRPr="00594BCA" w:rsidRDefault="00594BCA" w:rsidP="00594BCA">
      <w:pPr>
        <w:numPr>
          <w:ilvl w:val="0"/>
          <w:numId w:val="1"/>
        </w:numPr>
      </w:pPr>
      <w:r w:rsidRPr="00594BCA">
        <w:rPr>
          <w:b/>
          <w:bCs/>
        </w:rPr>
        <w:t>Ordem do Dia (Matérias Prontas para Votação):</w:t>
      </w:r>
    </w:p>
    <w:p w14:paraId="0C85574D" w14:textId="77777777" w:rsidR="00594BCA" w:rsidRPr="00594BCA" w:rsidRDefault="00594BCA" w:rsidP="00594BCA">
      <w:pPr>
        <w:numPr>
          <w:ilvl w:val="1"/>
          <w:numId w:val="1"/>
        </w:numPr>
      </w:pPr>
      <w:r w:rsidRPr="00594BCA">
        <w:t>Deliberação sobre requerimento de regime de tramitação preferencial para o Projeto de Lei nº 023/2026.</w:t>
      </w:r>
    </w:p>
    <w:p w14:paraId="7272DBBE" w14:textId="77777777" w:rsidR="00594BCA" w:rsidRPr="00594BCA" w:rsidRDefault="00594BCA" w:rsidP="00594BCA">
      <w:pPr>
        <w:numPr>
          <w:ilvl w:val="1"/>
          <w:numId w:val="1"/>
        </w:numPr>
      </w:pPr>
      <w:r w:rsidRPr="00594BCA">
        <w:t>Votação dos Projetos de Lei do Executivo: nº 020/2026 (Auxiliares de Serviços Gerais), nº 021/2026 (Remissão de créditos tributários) e nº 022/2026 (Recursos humanos para o ensino).</w:t>
      </w:r>
    </w:p>
    <w:p w14:paraId="3B64FFC2" w14:textId="77777777" w:rsidR="00594BCA" w:rsidRPr="00594BCA" w:rsidRDefault="00594BCA" w:rsidP="00594BCA">
      <w:pPr>
        <w:numPr>
          <w:ilvl w:val="1"/>
          <w:numId w:val="1"/>
        </w:numPr>
      </w:pPr>
      <w:r w:rsidRPr="00594BCA">
        <w:t>Votação de proposições políticas: Moção de Aplauso nº 001/2026 e Moção de Aplauso nº 002/2026.</w:t>
      </w:r>
    </w:p>
    <w:p w14:paraId="5BE8734B" w14:textId="77777777" w:rsidR="00594BCA" w:rsidRDefault="00594BCA"/>
    <w:sectPr w:rsidR="00594BCA" w:rsidSect="00266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4F3B" w14:textId="77777777" w:rsidR="00266B7C" w:rsidRDefault="00266B7C" w:rsidP="00266B7C">
      <w:pPr>
        <w:spacing w:after="0" w:line="240" w:lineRule="auto"/>
      </w:pPr>
      <w:r>
        <w:separator/>
      </w:r>
    </w:p>
  </w:endnote>
  <w:endnote w:type="continuationSeparator" w:id="0">
    <w:p w14:paraId="7BBC966C" w14:textId="77777777" w:rsidR="00266B7C" w:rsidRDefault="00266B7C" w:rsidP="0026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32980" w14:textId="77777777" w:rsidR="00266B7C" w:rsidRDefault="00266B7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9788" w14:textId="77777777" w:rsidR="00266B7C" w:rsidRDefault="00266B7C" w:rsidP="00266B7C">
    <w:pPr>
      <w:pStyle w:val="Rodap"/>
      <w:pBdr>
        <w:bottom w:val="single" w:sz="12" w:space="1" w:color="auto"/>
      </w:pBdr>
    </w:pPr>
  </w:p>
  <w:p w14:paraId="105A2229" w14:textId="77777777" w:rsidR="00266B7C" w:rsidRPr="008D1BE4" w:rsidRDefault="00266B7C" w:rsidP="00266B7C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B9A5F20" w14:textId="77777777" w:rsidR="00266B7C" w:rsidRPr="00266B7C" w:rsidRDefault="00266B7C" w:rsidP="00266B7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FD19" w14:textId="77777777" w:rsidR="00266B7C" w:rsidRDefault="00266B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E2B8" w14:textId="77777777" w:rsidR="00266B7C" w:rsidRDefault="00266B7C" w:rsidP="00266B7C">
      <w:pPr>
        <w:spacing w:after="0" w:line="240" w:lineRule="auto"/>
      </w:pPr>
      <w:r>
        <w:separator/>
      </w:r>
    </w:p>
  </w:footnote>
  <w:footnote w:type="continuationSeparator" w:id="0">
    <w:p w14:paraId="18DEBB32" w14:textId="77777777" w:rsidR="00266B7C" w:rsidRDefault="00266B7C" w:rsidP="0026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79AC1" w14:textId="77777777" w:rsidR="00266B7C" w:rsidRDefault="00266B7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F438" w14:textId="016FDCCE" w:rsidR="00266B7C" w:rsidRPr="00200BCC" w:rsidRDefault="00266B7C" w:rsidP="00266B7C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7B5EFD22" wp14:editId="29D8E903">
          <wp:extent cx="4152900" cy="1356360"/>
          <wp:effectExtent l="0" t="0" r="0" b="0"/>
          <wp:docPr id="171864342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164B0A" w14:textId="77777777" w:rsidR="00266B7C" w:rsidRPr="00266B7C" w:rsidRDefault="00266B7C" w:rsidP="00266B7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99A3" w14:textId="77777777" w:rsidR="00266B7C" w:rsidRDefault="00266B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51324"/>
    <w:multiLevelType w:val="multilevel"/>
    <w:tmpl w:val="223A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023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CA"/>
    <w:rsid w:val="00266B7C"/>
    <w:rsid w:val="00594BCA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2C7F"/>
  <w15:chartTrackingRefBased/>
  <w15:docId w15:val="{19938C03-640C-43E1-995F-801108763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4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94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94B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94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94B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94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94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94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94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94B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94B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94B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94BC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94BC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94B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94B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94B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94B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94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94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94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94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94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94B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94B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94BC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94B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94BC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94BC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66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6B7C"/>
  </w:style>
  <w:style w:type="paragraph" w:styleId="Rodap">
    <w:name w:val="footer"/>
    <w:basedOn w:val="Normal"/>
    <w:link w:val="RodapChar"/>
    <w:uiPriority w:val="99"/>
    <w:unhideWhenUsed/>
    <w:rsid w:val="00266B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2026-05-28T14:17:00Z</dcterms:created>
  <dcterms:modified xsi:type="dcterms:W3CDTF">2026-05-28T15:12:00Z</dcterms:modified>
</cp:coreProperties>
</file>