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AD800" w14:textId="77777777" w:rsidR="00507305" w:rsidRPr="00507305" w:rsidRDefault="00507305" w:rsidP="00B50207">
      <w:pPr>
        <w:spacing w:after="0"/>
        <w:rPr>
          <w:b/>
          <w:bCs/>
        </w:rPr>
      </w:pPr>
      <w:r w:rsidRPr="00507305">
        <w:rPr>
          <w:b/>
          <w:bCs/>
        </w:rPr>
        <w:t>Pauta de Reunião da Comissão de Revisão da Lei Orgânica Municipal nº 002-2025</w:t>
      </w:r>
    </w:p>
    <w:p w14:paraId="05AD21E4" w14:textId="77777777" w:rsidR="00507305" w:rsidRPr="00507305" w:rsidRDefault="00507305" w:rsidP="00507305">
      <w:pPr>
        <w:numPr>
          <w:ilvl w:val="0"/>
          <w:numId w:val="1"/>
        </w:numPr>
      </w:pPr>
      <w:r w:rsidRPr="00507305">
        <w:rPr>
          <w:b/>
          <w:bCs/>
        </w:rPr>
        <w:t>Análise de Projeto de Emenda Constitucional (Poder Executivo):</w:t>
      </w:r>
    </w:p>
    <w:p w14:paraId="5DF9C98B" w14:textId="77777777" w:rsidR="00507305" w:rsidRPr="00507305" w:rsidRDefault="00507305" w:rsidP="00507305">
      <w:pPr>
        <w:numPr>
          <w:ilvl w:val="1"/>
          <w:numId w:val="1"/>
        </w:numPr>
      </w:pPr>
      <w:r w:rsidRPr="00507305">
        <w:rPr>
          <w:b/>
          <w:bCs/>
        </w:rPr>
        <w:t>PELO nº 108/2025:</w:t>
      </w:r>
      <w:r w:rsidRPr="00507305">
        <w:t xml:space="preserve"> Análise técnica da proposta que estabelece regras para o Regime Próprio de Previdência Social do Município de Pantano Grande, com vistas ao alinhamento com a Emenda Constitucional nº 103/2019. </w:t>
      </w:r>
    </w:p>
    <w:p w14:paraId="52B5CFA8" w14:textId="77777777" w:rsidR="00507305" w:rsidRPr="00507305" w:rsidRDefault="00507305" w:rsidP="00507305">
      <w:pPr>
        <w:numPr>
          <w:ilvl w:val="0"/>
          <w:numId w:val="1"/>
        </w:numPr>
      </w:pPr>
      <w:r w:rsidRPr="00507305">
        <w:rPr>
          <w:b/>
          <w:bCs/>
        </w:rPr>
        <w:t>Análise Técnica e Elaboração de Adequação Legal:</w:t>
      </w:r>
    </w:p>
    <w:p w14:paraId="23EC4B08" w14:textId="77777777" w:rsidR="00507305" w:rsidRPr="00507305" w:rsidRDefault="00507305" w:rsidP="00507305">
      <w:pPr>
        <w:numPr>
          <w:ilvl w:val="1"/>
          <w:numId w:val="1"/>
        </w:numPr>
      </w:pPr>
      <w:r w:rsidRPr="00507305">
        <w:t xml:space="preserve">Discussão sobre a Orientação Técnica IGAM nº 25.086/2025 para a estruturação de emenda modificativa de ajuste no Art. 1º do projeto (referente ao Art. 81 da Lei Orgânica Municipal). </w:t>
      </w:r>
    </w:p>
    <w:p w14:paraId="3B073412" w14:textId="77777777" w:rsidR="00507305" w:rsidRPr="00507305" w:rsidRDefault="00507305" w:rsidP="00507305">
      <w:pPr>
        <w:numPr>
          <w:ilvl w:val="1"/>
          <w:numId w:val="1"/>
        </w:numPr>
      </w:pPr>
      <w:r w:rsidRPr="00507305">
        <w:t xml:space="preserve">Planejamento e confecção do texto da emenda corretiva da comissão para adequação do projeto original. </w:t>
      </w:r>
    </w:p>
    <w:p w14:paraId="19C4619C" w14:textId="77777777" w:rsidR="00507305" w:rsidRDefault="00507305"/>
    <w:sectPr w:rsidR="00507305" w:rsidSect="00B502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71FEB" w14:textId="77777777" w:rsidR="00B50207" w:rsidRDefault="00B50207" w:rsidP="00B50207">
      <w:pPr>
        <w:spacing w:after="0" w:line="240" w:lineRule="auto"/>
      </w:pPr>
      <w:r>
        <w:separator/>
      </w:r>
    </w:p>
  </w:endnote>
  <w:endnote w:type="continuationSeparator" w:id="0">
    <w:p w14:paraId="360B0CCE" w14:textId="77777777" w:rsidR="00B50207" w:rsidRDefault="00B50207" w:rsidP="00B5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EF1AA" w14:textId="77777777" w:rsidR="00B50207" w:rsidRDefault="00B502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B4E9F" w14:textId="77777777" w:rsidR="00B50207" w:rsidRDefault="00B50207" w:rsidP="00B50207">
    <w:pPr>
      <w:pStyle w:val="Rodap"/>
      <w:pBdr>
        <w:bottom w:val="single" w:sz="12" w:space="1" w:color="auto"/>
      </w:pBdr>
    </w:pPr>
  </w:p>
  <w:p w14:paraId="32F41EE0" w14:textId="77777777" w:rsidR="00B50207" w:rsidRPr="008D1BE4" w:rsidRDefault="00B50207" w:rsidP="00B5020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9A02FDD" w14:textId="77777777" w:rsidR="00B50207" w:rsidRPr="00B50207" w:rsidRDefault="00B50207" w:rsidP="00B5020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85885" w14:textId="77777777" w:rsidR="00B50207" w:rsidRDefault="00B502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F2701" w14:textId="77777777" w:rsidR="00B50207" w:rsidRDefault="00B50207" w:rsidP="00B50207">
      <w:pPr>
        <w:spacing w:after="0" w:line="240" w:lineRule="auto"/>
      </w:pPr>
      <w:r>
        <w:separator/>
      </w:r>
    </w:p>
  </w:footnote>
  <w:footnote w:type="continuationSeparator" w:id="0">
    <w:p w14:paraId="76E05E76" w14:textId="77777777" w:rsidR="00B50207" w:rsidRDefault="00B50207" w:rsidP="00B5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3FD5A" w14:textId="77777777" w:rsidR="00B50207" w:rsidRDefault="00B5020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563CE" w14:textId="6340F72D" w:rsidR="00B50207" w:rsidRPr="00200BCC" w:rsidRDefault="00B50207" w:rsidP="00B5020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2E59A17" wp14:editId="2EFAB6BB">
          <wp:extent cx="4157345" cy="1354455"/>
          <wp:effectExtent l="0" t="0" r="0" b="0"/>
          <wp:docPr id="17541856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AB5317" w14:textId="77777777" w:rsidR="00B50207" w:rsidRPr="00B50207" w:rsidRDefault="00B50207" w:rsidP="00B5020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A6EB7" w14:textId="77777777" w:rsidR="00B50207" w:rsidRDefault="00B5020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4407E"/>
    <w:multiLevelType w:val="multilevel"/>
    <w:tmpl w:val="D628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9345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305"/>
    <w:rsid w:val="0007704F"/>
    <w:rsid w:val="001A00E0"/>
    <w:rsid w:val="00507305"/>
    <w:rsid w:val="00B5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13AF2"/>
  <w15:chartTrackingRefBased/>
  <w15:docId w15:val="{40CC3933-0189-4FD4-A3F1-844A8051F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073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073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73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073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073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073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073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073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073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073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073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073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0730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0730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073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0730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073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073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073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07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073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073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073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0730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0730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0730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073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0730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0730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502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0207"/>
  </w:style>
  <w:style w:type="paragraph" w:styleId="Rodap">
    <w:name w:val="footer"/>
    <w:basedOn w:val="Normal"/>
    <w:link w:val="RodapChar"/>
    <w:uiPriority w:val="99"/>
    <w:unhideWhenUsed/>
    <w:rsid w:val="00B502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02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582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2026-05-27T17:21:00Z</dcterms:created>
  <dcterms:modified xsi:type="dcterms:W3CDTF">2026-05-27T21:14:00Z</dcterms:modified>
</cp:coreProperties>
</file>