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55A237" w14:textId="77777777" w:rsidR="00127AFF" w:rsidRPr="00127AFF" w:rsidRDefault="00127AFF" w:rsidP="00127AFF">
      <w:pPr>
        <w:rPr>
          <w:b/>
          <w:bCs/>
        </w:rPr>
      </w:pPr>
      <w:r w:rsidRPr="00127AFF">
        <w:rPr>
          <w:b/>
          <w:bCs/>
        </w:rPr>
        <w:t>Pauta - Reunião 014/2024 (Orçamento)</w:t>
      </w:r>
    </w:p>
    <w:p w14:paraId="263CE648" w14:textId="77777777" w:rsidR="00127AFF" w:rsidRPr="00127AFF" w:rsidRDefault="00127AFF" w:rsidP="00127AFF">
      <w:r w:rsidRPr="00127AFF">
        <w:rPr>
          <w:b/>
          <w:bCs/>
        </w:rPr>
        <w:t>Data:</w:t>
      </w:r>
      <w:r w:rsidRPr="00127AFF">
        <w:t xml:space="preserve"> 22 de julho de 2024 | </w:t>
      </w:r>
      <w:r w:rsidRPr="00127AFF">
        <w:rPr>
          <w:b/>
          <w:bCs/>
        </w:rPr>
        <w:t>Horário:</w:t>
      </w:r>
      <w:r w:rsidRPr="00127AFF">
        <w:t xml:space="preserve"> 09:00</w:t>
      </w:r>
    </w:p>
    <w:p w14:paraId="095B2AE1" w14:textId="77777777" w:rsidR="00127AFF" w:rsidRPr="00127AFF" w:rsidRDefault="00127AFF" w:rsidP="00127AFF">
      <w:pPr>
        <w:numPr>
          <w:ilvl w:val="0"/>
          <w:numId w:val="1"/>
        </w:numPr>
      </w:pPr>
      <w:r w:rsidRPr="00127AFF">
        <w:rPr>
          <w:b/>
          <w:bCs/>
        </w:rPr>
        <w:t>Deliberação de Projetos:</w:t>
      </w:r>
    </w:p>
    <w:p w14:paraId="0988C199" w14:textId="77777777" w:rsidR="00127AFF" w:rsidRPr="00127AFF" w:rsidRDefault="00127AFF" w:rsidP="00127AFF">
      <w:pPr>
        <w:numPr>
          <w:ilvl w:val="1"/>
          <w:numId w:val="1"/>
        </w:numPr>
      </w:pPr>
      <w:r w:rsidRPr="00127AFF">
        <w:rPr>
          <w:b/>
          <w:bCs/>
        </w:rPr>
        <w:t>Projeto de Lei nº 046/2024 (Executivo):</w:t>
      </w:r>
      <w:r w:rsidRPr="00127AFF">
        <w:t xml:space="preserve"> Autorização para abertura de crédito adicional especial.</w:t>
      </w:r>
    </w:p>
    <w:p w14:paraId="5E77C579" w14:textId="77777777" w:rsidR="00127AFF" w:rsidRPr="00127AFF" w:rsidRDefault="00127AFF" w:rsidP="00127AFF">
      <w:pPr>
        <w:numPr>
          <w:ilvl w:val="1"/>
          <w:numId w:val="1"/>
        </w:numPr>
      </w:pPr>
      <w:r w:rsidRPr="00127AFF">
        <w:rPr>
          <w:b/>
          <w:bCs/>
        </w:rPr>
        <w:t>Projeto de Lei nº 047/2024 (Executivo):</w:t>
      </w:r>
      <w:r w:rsidRPr="00127AFF">
        <w:t xml:space="preserve"> Autorização para abertura de crédito adicional especial.</w:t>
      </w:r>
    </w:p>
    <w:p w14:paraId="33DFAA52" w14:textId="77777777" w:rsidR="00127AFF" w:rsidRPr="00127AFF" w:rsidRDefault="00127AFF" w:rsidP="00127AFF">
      <w:pPr>
        <w:numPr>
          <w:ilvl w:val="1"/>
          <w:numId w:val="1"/>
        </w:numPr>
      </w:pPr>
      <w:r w:rsidRPr="00127AFF">
        <w:rPr>
          <w:b/>
          <w:bCs/>
        </w:rPr>
        <w:t>Projeto de Lei nº 048/2024 (Executivo):</w:t>
      </w:r>
      <w:r w:rsidRPr="00127AFF">
        <w:t xml:space="preserve"> Contratação emergencial de Auxiliares de Serviços Gerais.</w:t>
      </w:r>
    </w:p>
    <w:p w14:paraId="2695CCD4" w14:textId="77777777" w:rsidR="00127AFF" w:rsidRPr="00127AFF" w:rsidRDefault="00127AFF" w:rsidP="00127AFF">
      <w:pPr>
        <w:numPr>
          <w:ilvl w:val="1"/>
          <w:numId w:val="1"/>
        </w:numPr>
      </w:pPr>
      <w:r w:rsidRPr="00127AFF">
        <w:rPr>
          <w:b/>
          <w:bCs/>
        </w:rPr>
        <w:t>Projeto de Lei nº 049/2024 (Executivo):</w:t>
      </w:r>
      <w:r w:rsidRPr="00127AFF">
        <w:t xml:space="preserve"> Inclusão de ações e abertura de crédito especial.</w:t>
      </w:r>
    </w:p>
    <w:p w14:paraId="24C3E971" w14:textId="77777777" w:rsidR="00127AFF" w:rsidRDefault="00127AFF"/>
    <w:sectPr w:rsidR="00127AF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F70416" w14:textId="77777777" w:rsidR="00A81B16" w:rsidRDefault="00A81B16" w:rsidP="00A81B16">
      <w:pPr>
        <w:spacing w:after="0" w:line="240" w:lineRule="auto"/>
      </w:pPr>
      <w:r>
        <w:separator/>
      </w:r>
    </w:p>
  </w:endnote>
  <w:endnote w:type="continuationSeparator" w:id="0">
    <w:p w14:paraId="625F65AE" w14:textId="77777777" w:rsidR="00A81B16" w:rsidRDefault="00A81B16" w:rsidP="00A81B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FADE12" w14:textId="77777777" w:rsidR="00A81B16" w:rsidRDefault="00A81B16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5B256F" w14:textId="77777777" w:rsidR="00A81B16" w:rsidRDefault="00A81B16" w:rsidP="00A81B16">
    <w:pPr>
      <w:pStyle w:val="Rodap"/>
      <w:pBdr>
        <w:bottom w:val="single" w:sz="12" w:space="1" w:color="auto"/>
      </w:pBdr>
    </w:pPr>
  </w:p>
  <w:p w14:paraId="58B7D303" w14:textId="77777777" w:rsidR="00A81B16" w:rsidRPr="008D1BE4" w:rsidRDefault="00A81B16" w:rsidP="00A81B16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520EEB73" w14:textId="77777777" w:rsidR="00A81B16" w:rsidRPr="00A81B16" w:rsidRDefault="00A81B16" w:rsidP="00A81B16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9BF2AF" w14:textId="77777777" w:rsidR="00A81B16" w:rsidRDefault="00A81B1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0DE8F7" w14:textId="77777777" w:rsidR="00A81B16" w:rsidRDefault="00A81B16" w:rsidP="00A81B16">
      <w:pPr>
        <w:spacing w:after="0" w:line="240" w:lineRule="auto"/>
      </w:pPr>
      <w:r>
        <w:separator/>
      </w:r>
    </w:p>
  </w:footnote>
  <w:footnote w:type="continuationSeparator" w:id="0">
    <w:p w14:paraId="036F6226" w14:textId="77777777" w:rsidR="00A81B16" w:rsidRDefault="00A81B16" w:rsidP="00A81B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2DB879" w14:textId="77777777" w:rsidR="00A81B16" w:rsidRDefault="00A81B16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993248" w14:textId="2B1DA52F" w:rsidR="00A81B16" w:rsidRPr="00200BCC" w:rsidRDefault="00A81B16" w:rsidP="00A81B16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5650960C" wp14:editId="6EF7950A">
          <wp:extent cx="4152900" cy="1357630"/>
          <wp:effectExtent l="0" t="0" r="0" b="0"/>
          <wp:docPr id="1663909289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F6E7397" w14:textId="77777777" w:rsidR="00A81B16" w:rsidRPr="00A81B16" w:rsidRDefault="00A81B16" w:rsidP="00A81B16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65A312" w14:textId="77777777" w:rsidR="00A81B16" w:rsidRDefault="00A81B16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394A58"/>
    <w:multiLevelType w:val="multilevel"/>
    <w:tmpl w:val="BD9A4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841642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AFF"/>
    <w:rsid w:val="00127AFF"/>
    <w:rsid w:val="00513981"/>
    <w:rsid w:val="00A81B16"/>
    <w:rsid w:val="00AF4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7C4ECE"/>
  <w15:chartTrackingRefBased/>
  <w15:docId w15:val="{58533634-66F1-42BE-92B5-AAD74C8B09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127A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27A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27AF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27A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27AF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127A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27A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27A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27A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27AF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27AF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27AF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27AFF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27AFF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127AFF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27AFF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27AFF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27AF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127A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127A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127A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127A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127A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127AF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127AFF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127AFF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127AF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127AFF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127AFF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A81B1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81B16"/>
  </w:style>
  <w:style w:type="paragraph" w:styleId="Rodap">
    <w:name w:val="footer"/>
    <w:basedOn w:val="Normal"/>
    <w:link w:val="RodapChar"/>
    <w:uiPriority w:val="99"/>
    <w:unhideWhenUsed/>
    <w:rsid w:val="00A81B1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81B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412</Characters>
  <Application>Microsoft Office Word</Application>
  <DocSecurity>0</DocSecurity>
  <Lines>3</Lines>
  <Paragraphs>1</Paragraphs>
  <ScaleCrop>false</ScaleCrop>
  <Company/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2026-04-23T13:38:00Z</dcterms:created>
  <dcterms:modified xsi:type="dcterms:W3CDTF">2026-04-28T13:29:00Z</dcterms:modified>
</cp:coreProperties>
</file>