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D230D" w14:textId="77777777" w:rsidR="00CF122B" w:rsidRPr="00CF122B" w:rsidRDefault="00CF122B" w:rsidP="00CC1F27">
      <w:pPr>
        <w:spacing w:after="0"/>
        <w:rPr>
          <w:b/>
          <w:bCs/>
        </w:rPr>
      </w:pPr>
      <w:r w:rsidRPr="00CF122B">
        <w:rPr>
          <w:b/>
          <w:bCs/>
        </w:rPr>
        <w:t>Pauta - Reunião 024/2025 (Orçamento)</w:t>
      </w:r>
    </w:p>
    <w:p w14:paraId="49E688BB" w14:textId="77777777" w:rsidR="00CF122B" w:rsidRPr="00CF122B" w:rsidRDefault="00CF122B" w:rsidP="00CF122B">
      <w:r w:rsidRPr="00CF122B">
        <w:rPr>
          <w:b/>
          <w:bCs/>
        </w:rPr>
        <w:t>Data:</w:t>
      </w:r>
      <w:r w:rsidRPr="00CF122B">
        <w:t xml:space="preserve"> 08 de dezembro de 2025 | </w:t>
      </w:r>
      <w:r w:rsidRPr="00CF122B">
        <w:rPr>
          <w:b/>
          <w:bCs/>
        </w:rPr>
        <w:t>Horário:</w:t>
      </w:r>
      <w:r w:rsidRPr="00CF122B">
        <w:t xml:space="preserve"> 11:30 </w:t>
      </w:r>
    </w:p>
    <w:p w14:paraId="2C185410" w14:textId="77777777" w:rsidR="00CF122B" w:rsidRPr="00CF122B" w:rsidRDefault="00CF122B" w:rsidP="00CF122B">
      <w:pPr>
        <w:numPr>
          <w:ilvl w:val="0"/>
          <w:numId w:val="1"/>
        </w:numPr>
      </w:pPr>
      <w:r w:rsidRPr="00CF122B">
        <w:rPr>
          <w:b/>
          <w:bCs/>
        </w:rPr>
        <w:t>Orçamento Anual (LOA 2026):</w:t>
      </w:r>
    </w:p>
    <w:p w14:paraId="3C5DB365" w14:textId="77777777" w:rsidR="00CF122B" w:rsidRPr="00CF122B" w:rsidRDefault="00CF122B" w:rsidP="00CF122B">
      <w:pPr>
        <w:numPr>
          <w:ilvl w:val="1"/>
          <w:numId w:val="1"/>
        </w:numPr>
      </w:pPr>
      <w:r w:rsidRPr="00CF122B">
        <w:rPr>
          <w:b/>
          <w:bCs/>
        </w:rPr>
        <w:t>Projeto de Lei nº 103/2025 (Executivo):</w:t>
      </w:r>
      <w:r w:rsidRPr="00CF122B">
        <w:t xml:space="preserve"> Estima a receita e fixa a despesa para o exercício financeiro de 2026, incluindo a análise de 48 emendas ao projeto. </w:t>
      </w:r>
    </w:p>
    <w:p w14:paraId="37A72E3D" w14:textId="77777777" w:rsidR="00CF122B" w:rsidRDefault="00CF122B"/>
    <w:sectPr w:rsidR="00CF122B" w:rsidSect="00CC1F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200B0" w14:textId="77777777" w:rsidR="00CC1F27" w:rsidRDefault="00CC1F27" w:rsidP="00CC1F27">
      <w:pPr>
        <w:spacing w:after="0" w:line="240" w:lineRule="auto"/>
      </w:pPr>
      <w:r>
        <w:separator/>
      </w:r>
    </w:p>
  </w:endnote>
  <w:endnote w:type="continuationSeparator" w:id="0">
    <w:p w14:paraId="4BA6BCE8" w14:textId="77777777" w:rsidR="00CC1F27" w:rsidRDefault="00CC1F27" w:rsidP="00CC1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A892A" w14:textId="77777777" w:rsidR="00CC1F27" w:rsidRDefault="00CC1F2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52E5" w14:textId="77777777" w:rsidR="00CC1F27" w:rsidRDefault="00CC1F27" w:rsidP="00CC1F27">
    <w:pPr>
      <w:pStyle w:val="Rodap"/>
      <w:pBdr>
        <w:bottom w:val="single" w:sz="12" w:space="1" w:color="auto"/>
      </w:pBdr>
    </w:pPr>
  </w:p>
  <w:p w14:paraId="6086ECDD" w14:textId="77777777" w:rsidR="00CC1F27" w:rsidRPr="008D1BE4" w:rsidRDefault="00CC1F27" w:rsidP="00CC1F2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0EC29EC" w14:textId="77777777" w:rsidR="00CC1F27" w:rsidRPr="00CC1F27" w:rsidRDefault="00CC1F27" w:rsidP="00CC1F2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CE336" w14:textId="77777777" w:rsidR="00CC1F27" w:rsidRDefault="00CC1F2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E0FC9" w14:textId="77777777" w:rsidR="00CC1F27" w:rsidRDefault="00CC1F27" w:rsidP="00CC1F27">
      <w:pPr>
        <w:spacing w:after="0" w:line="240" w:lineRule="auto"/>
      </w:pPr>
      <w:r>
        <w:separator/>
      </w:r>
    </w:p>
  </w:footnote>
  <w:footnote w:type="continuationSeparator" w:id="0">
    <w:p w14:paraId="6FE4A8CD" w14:textId="77777777" w:rsidR="00CC1F27" w:rsidRDefault="00CC1F27" w:rsidP="00CC1F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A9F45" w14:textId="77777777" w:rsidR="00CC1F27" w:rsidRDefault="00CC1F2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CFC80" w14:textId="7486BA86" w:rsidR="00CC1F27" w:rsidRPr="00200BCC" w:rsidRDefault="00CC1F27" w:rsidP="00CC1F2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E7DF215" wp14:editId="25316F47">
          <wp:extent cx="4157345" cy="1354455"/>
          <wp:effectExtent l="0" t="0" r="0" b="0"/>
          <wp:docPr id="9779294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58AC46" w14:textId="77777777" w:rsidR="00CC1F27" w:rsidRPr="00CC1F27" w:rsidRDefault="00CC1F27" w:rsidP="00CC1F2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12D6C" w14:textId="77777777" w:rsidR="00CC1F27" w:rsidRDefault="00CC1F2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73778F"/>
    <w:multiLevelType w:val="multilevel"/>
    <w:tmpl w:val="1174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9016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22B"/>
    <w:rsid w:val="0007704F"/>
    <w:rsid w:val="00137ADE"/>
    <w:rsid w:val="00CC1F27"/>
    <w:rsid w:val="00CF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30FBA"/>
  <w15:chartTrackingRefBased/>
  <w15:docId w15:val="{1C85A850-1F9F-47EE-BB3C-B4364CCAB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F12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F12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12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F12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F12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F12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F12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F12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F12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F12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F12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12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F122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F122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F12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F122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F12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F12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F12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F1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F12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F12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F12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F122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122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F122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F12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F122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F122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C1F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C1F27"/>
  </w:style>
  <w:style w:type="paragraph" w:styleId="Rodap">
    <w:name w:val="footer"/>
    <w:basedOn w:val="Normal"/>
    <w:link w:val="RodapChar"/>
    <w:uiPriority w:val="99"/>
    <w:unhideWhenUsed/>
    <w:rsid w:val="00CC1F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C1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229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