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96B8" w14:textId="77777777" w:rsidR="007C069A" w:rsidRPr="007C069A" w:rsidRDefault="007C069A" w:rsidP="00C9668A">
      <w:pPr>
        <w:spacing w:after="0"/>
        <w:rPr>
          <w:b/>
          <w:bCs/>
        </w:rPr>
      </w:pPr>
      <w:r w:rsidRPr="007C069A">
        <w:rPr>
          <w:b/>
          <w:bCs/>
        </w:rPr>
        <w:t>Pauta da 4ª Sessão Plenária Ordinária de 2025 (25-02-2025)</w:t>
      </w:r>
    </w:p>
    <w:p w14:paraId="1D100A01" w14:textId="77777777" w:rsidR="007C069A" w:rsidRPr="007C069A" w:rsidRDefault="007C069A" w:rsidP="007C069A">
      <w:pPr>
        <w:numPr>
          <w:ilvl w:val="0"/>
          <w:numId w:val="1"/>
        </w:numPr>
      </w:pPr>
      <w:r w:rsidRPr="007C069A">
        <w:rPr>
          <w:b/>
          <w:bCs/>
        </w:rPr>
        <w:t>Expediente de Leituras e Comunicações:</w:t>
      </w:r>
    </w:p>
    <w:p w14:paraId="0B5C9731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Ofício UCSCI nº 001/2025 (questionário institucional). </w:t>
      </w:r>
    </w:p>
    <w:p w14:paraId="7A20E992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Indicações nº 017/2025, nº 018/2025 e nº 019/2025 do Vereador Jônatas Ilha. </w:t>
      </w:r>
    </w:p>
    <w:p w14:paraId="5BAD7DC6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Apresentação da Moção de Apoio nº 001/2025 para deliberação futura. </w:t>
      </w:r>
    </w:p>
    <w:p w14:paraId="29BEF8F6" w14:textId="77777777" w:rsidR="007C069A" w:rsidRPr="007C069A" w:rsidRDefault="007C069A" w:rsidP="007C069A">
      <w:pPr>
        <w:numPr>
          <w:ilvl w:val="0"/>
          <w:numId w:val="1"/>
        </w:numPr>
      </w:pPr>
      <w:r w:rsidRPr="007C069A">
        <w:rPr>
          <w:b/>
          <w:bCs/>
        </w:rPr>
        <w:t>Matérias para Distribuição às Comissões Permanentes:</w:t>
      </w:r>
    </w:p>
    <w:p w14:paraId="1E61BBA7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rPr>
          <w:b/>
          <w:bCs/>
        </w:rPr>
        <w:t>PL nº 022/2025 (Thomas Meglin):</w:t>
      </w:r>
      <w:r w:rsidRPr="007C069A">
        <w:t xml:space="preserve"> Sanções administrativas e incentivos regulatórios para o Programa Bolsa Família (Lei da Ordem do Bolsa Família). </w:t>
      </w:r>
    </w:p>
    <w:p w14:paraId="2668B7AF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rPr>
          <w:b/>
          <w:bCs/>
        </w:rPr>
        <w:t>PL nº 023/2025 (Executivo):</w:t>
      </w:r>
      <w:r w:rsidRPr="007C069A">
        <w:t xml:space="preserve"> Alterações na Lei nº 383 de 11 de abril de 2013. </w:t>
      </w:r>
    </w:p>
    <w:p w14:paraId="1A5B6907" w14:textId="77777777" w:rsidR="007C069A" w:rsidRPr="007C069A" w:rsidRDefault="007C069A" w:rsidP="007C069A">
      <w:pPr>
        <w:numPr>
          <w:ilvl w:val="0"/>
          <w:numId w:val="1"/>
        </w:numPr>
      </w:pPr>
      <w:r w:rsidRPr="007C069A">
        <w:rPr>
          <w:b/>
          <w:bCs/>
        </w:rPr>
        <w:t>Ordem do Dia (Apreciação de Pareceres e Votos das Comissões):</w:t>
      </w:r>
    </w:p>
    <w:p w14:paraId="3FD8EAB7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Julgamento das contratações do Executivo: </w:t>
      </w:r>
      <w:r w:rsidRPr="007C069A">
        <w:rPr>
          <w:b/>
          <w:bCs/>
        </w:rPr>
        <w:t>PL nº 017/2025, PL nº 018/2025 e PL nº 019/2025</w:t>
      </w:r>
      <w:r w:rsidRPr="007C069A">
        <w:t xml:space="preserve"> (com Mensagem Retificativa). </w:t>
      </w:r>
    </w:p>
    <w:p w14:paraId="7FB138A8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Deliberação do </w:t>
      </w:r>
      <w:r w:rsidRPr="007C069A">
        <w:rPr>
          <w:b/>
          <w:bCs/>
        </w:rPr>
        <w:t>PL nº 008/2025</w:t>
      </w:r>
      <w:r w:rsidRPr="007C069A">
        <w:t xml:space="preserve"> (RPV) acompanhado da Emenda Modificativa nº 001 da CCJR. </w:t>
      </w:r>
    </w:p>
    <w:p w14:paraId="4CD77E7D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Deliberação do </w:t>
      </w:r>
      <w:r w:rsidRPr="007C069A">
        <w:rPr>
          <w:b/>
          <w:bCs/>
        </w:rPr>
        <w:t>PL nº 010/2025</w:t>
      </w:r>
      <w:r w:rsidRPr="007C069A">
        <w:t xml:space="preserve"> (Cessão de veículo) com Mensagem Retificativa. </w:t>
      </w:r>
    </w:p>
    <w:p w14:paraId="021C6C30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Deliberação do </w:t>
      </w:r>
      <w:r w:rsidRPr="007C069A">
        <w:rPr>
          <w:b/>
          <w:bCs/>
        </w:rPr>
        <w:t>PL nº 011/2025</w:t>
      </w:r>
      <w:r w:rsidRPr="007C069A">
        <w:t xml:space="preserve"> acompanhado de Mensagem Emenda Substitutiva. </w:t>
      </w:r>
    </w:p>
    <w:p w14:paraId="176F1AB2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Deliberação dos créditos adicionais: </w:t>
      </w:r>
      <w:r w:rsidRPr="007C069A">
        <w:rPr>
          <w:b/>
          <w:bCs/>
        </w:rPr>
        <w:t>PL nº 013/2025, PL nº 015/2025 e PL nº 016/2025</w:t>
      </w:r>
      <w:r w:rsidRPr="007C069A">
        <w:t xml:space="preserve">. </w:t>
      </w:r>
    </w:p>
    <w:p w14:paraId="1C5FED6B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>Votação do termo de cooperação veterinária com a Comesul Beef (</w:t>
      </w:r>
      <w:r w:rsidRPr="007C069A">
        <w:rPr>
          <w:b/>
          <w:bCs/>
        </w:rPr>
        <w:t>PL nº 020/2025</w:t>
      </w:r>
      <w:r w:rsidRPr="007C069A">
        <w:t xml:space="preserve">). </w:t>
      </w:r>
    </w:p>
    <w:p w14:paraId="2723E8AE" w14:textId="77777777" w:rsidR="007C069A" w:rsidRPr="007C069A" w:rsidRDefault="007C069A" w:rsidP="007C069A">
      <w:pPr>
        <w:numPr>
          <w:ilvl w:val="1"/>
          <w:numId w:val="1"/>
        </w:numPr>
      </w:pPr>
      <w:r w:rsidRPr="007C069A">
        <w:t xml:space="preserve">Votação do </w:t>
      </w:r>
      <w:r w:rsidRPr="007C069A">
        <w:rPr>
          <w:b/>
          <w:bCs/>
        </w:rPr>
        <w:t>PL nº 014/2025</w:t>
      </w:r>
      <w:r w:rsidRPr="007C069A">
        <w:t xml:space="preserve"> (Legislativo) sobre divulgação de desabastecimentos de serviços públicos. </w:t>
      </w:r>
    </w:p>
    <w:p w14:paraId="3ED90A75" w14:textId="77777777" w:rsidR="007C069A" w:rsidRDefault="007C069A"/>
    <w:sectPr w:rsidR="007C069A" w:rsidSect="00C966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F207" w14:textId="77777777" w:rsidR="00C9668A" w:rsidRDefault="00C9668A" w:rsidP="00C9668A">
      <w:pPr>
        <w:spacing w:after="0" w:line="240" w:lineRule="auto"/>
      </w:pPr>
      <w:r>
        <w:separator/>
      </w:r>
    </w:p>
  </w:endnote>
  <w:endnote w:type="continuationSeparator" w:id="0">
    <w:p w14:paraId="2D321DA6" w14:textId="77777777" w:rsidR="00C9668A" w:rsidRDefault="00C9668A" w:rsidP="00C9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FB7B" w14:textId="77777777" w:rsidR="00C9668A" w:rsidRDefault="00C966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9685" w14:textId="77777777" w:rsidR="00C9668A" w:rsidRDefault="00C9668A" w:rsidP="00C9668A">
    <w:pPr>
      <w:pStyle w:val="Rodap"/>
      <w:pBdr>
        <w:bottom w:val="single" w:sz="12" w:space="1" w:color="auto"/>
      </w:pBdr>
    </w:pPr>
  </w:p>
  <w:p w14:paraId="1F1C3B71" w14:textId="77777777" w:rsidR="00C9668A" w:rsidRPr="008D1BE4" w:rsidRDefault="00C9668A" w:rsidP="00C9668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7C94E07" w14:textId="77777777" w:rsidR="00C9668A" w:rsidRPr="00C9668A" w:rsidRDefault="00C9668A" w:rsidP="00C9668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0F66" w14:textId="77777777" w:rsidR="00C9668A" w:rsidRDefault="00C966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E9FA" w14:textId="77777777" w:rsidR="00C9668A" w:rsidRDefault="00C9668A" w:rsidP="00C9668A">
      <w:pPr>
        <w:spacing w:after="0" w:line="240" w:lineRule="auto"/>
      </w:pPr>
      <w:r>
        <w:separator/>
      </w:r>
    </w:p>
  </w:footnote>
  <w:footnote w:type="continuationSeparator" w:id="0">
    <w:p w14:paraId="1E9086E4" w14:textId="77777777" w:rsidR="00C9668A" w:rsidRDefault="00C9668A" w:rsidP="00C96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05E8" w14:textId="77777777" w:rsidR="00C9668A" w:rsidRDefault="00C966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A1BA" w14:textId="431381FB" w:rsidR="00C9668A" w:rsidRPr="00200BCC" w:rsidRDefault="00C9668A" w:rsidP="00C9668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67D0697" wp14:editId="3DA376DB">
          <wp:extent cx="4157345" cy="1354455"/>
          <wp:effectExtent l="0" t="0" r="0" b="0"/>
          <wp:docPr id="21285673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A8B521" w14:textId="77777777" w:rsidR="00C9668A" w:rsidRPr="00C9668A" w:rsidRDefault="00C9668A" w:rsidP="00C9668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A986" w14:textId="77777777" w:rsidR="00C9668A" w:rsidRDefault="00C966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E0080"/>
    <w:multiLevelType w:val="multilevel"/>
    <w:tmpl w:val="956C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0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9A"/>
    <w:rsid w:val="0007704F"/>
    <w:rsid w:val="001A00E0"/>
    <w:rsid w:val="007C069A"/>
    <w:rsid w:val="00C9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C870"/>
  <w15:chartTrackingRefBased/>
  <w15:docId w15:val="{35988BD9-3A69-4CE5-AB86-77114F8C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0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0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0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0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0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0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0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0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0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0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0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069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069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06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06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06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06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0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0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0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06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06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069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0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069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069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966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68A"/>
  </w:style>
  <w:style w:type="paragraph" w:styleId="Rodap">
    <w:name w:val="footer"/>
    <w:basedOn w:val="Normal"/>
    <w:link w:val="RodapChar"/>
    <w:uiPriority w:val="99"/>
    <w:unhideWhenUsed/>
    <w:rsid w:val="00C966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2026-05-27T17:37:00Z</dcterms:created>
  <dcterms:modified xsi:type="dcterms:W3CDTF">2026-05-27T21:15:00Z</dcterms:modified>
</cp:coreProperties>
</file>