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DB62" w14:textId="77777777" w:rsidR="00F005E5" w:rsidRPr="00F005E5" w:rsidRDefault="00F005E5" w:rsidP="00F005E5">
      <w:pPr>
        <w:rPr>
          <w:b/>
          <w:bCs/>
        </w:rPr>
      </w:pPr>
      <w:r w:rsidRPr="00F005E5">
        <w:rPr>
          <w:b/>
          <w:bCs/>
        </w:rPr>
        <w:t>PAUTA 24/2024</w:t>
      </w:r>
    </w:p>
    <w:p w14:paraId="57B1F5E6" w14:textId="77777777" w:rsidR="00F005E5" w:rsidRPr="00F005E5" w:rsidRDefault="00F005E5" w:rsidP="00F005E5">
      <w:r w:rsidRPr="00F005E5">
        <w:rPr>
          <w:b/>
          <w:bCs/>
        </w:rPr>
        <w:t>Data:</w:t>
      </w:r>
      <w:r w:rsidRPr="00F005E5">
        <w:t xml:space="preserve"> 16 de julho de 2024 | </w:t>
      </w:r>
      <w:r w:rsidRPr="00F005E5">
        <w:rPr>
          <w:b/>
          <w:bCs/>
        </w:rPr>
        <w:t>Horário:</w:t>
      </w:r>
      <w:r w:rsidRPr="00F005E5">
        <w:t xml:space="preserve"> 19:00 </w:t>
      </w:r>
      <w:r w:rsidRPr="00F005E5">
        <w:rPr>
          <w:b/>
          <w:bCs/>
        </w:rPr>
        <w:t>Câmara Municipal de Pantano Grande</w:t>
      </w:r>
    </w:p>
    <w:p w14:paraId="61335457" w14:textId="77777777" w:rsidR="00F005E5" w:rsidRPr="00F005E5" w:rsidRDefault="00F005E5" w:rsidP="00F005E5">
      <w:pPr>
        <w:numPr>
          <w:ilvl w:val="0"/>
          <w:numId w:val="1"/>
        </w:numPr>
      </w:pPr>
      <w:r w:rsidRPr="00F005E5">
        <w:rPr>
          <w:b/>
          <w:bCs/>
        </w:rPr>
        <w:t>Ato de Posse:</w:t>
      </w:r>
      <w:r w:rsidRPr="00F005E5">
        <w:t xml:space="preserve"> Rito de posse do 1º Suplente do PT, Gilberto da Silva Carvalho.</w:t>
      </w:r>
    </w:p>
    <w:p w14:paraId="09377B01" w14:textId="77777777" w:rsidR="00F005E5" w:rsidRPr="00F005E5" w:rsidRDefault="00F005E5" w:rsidP="00F005E5">
      <w:pPr>
        <w:numPr>
          <w:ilvl w:val="0"/>
          <w:numId w:val="1"/>
        </w:numPr>
      </w:pPr>
      <w:r w:rsidRPr="00F005E5">
        <w:rPr>
          <w:b/>
          <w:bCs/>
        </w:rPr>
        <w:t>Grande Expediente:</w:t>
      </w:r>
      <w:r w:rsidRPr="00F005E5">
        <w:t xml:space="preserve"> Manifestações dos Vereadores conforme ordem de inscrição.</w:t>
      </w:r>
    </w:p>
    <w:p w14:paraId="30769055" w14:textId="77777777" w:rsidR="00F005E5" w:rsidRPr="00F005E5" w:rsidRDefault="00F005E5" w:rsidP="00F005E5">
      <w:pPr>
        <w:numPr>
          <w:ilvl w:val="0"/>
          <w:numId w:val="1"/>
        </w:numPr>
      </w:pPr>
      <w:r w:rsidRPr="00F005E5">
        <w:rPr>
          <w:b/>
          <w:bCs/>
        </w:rPr>
        <w:t>Comunicações da Presidência:</w:t>
      </w:r>
      <w:r w:rsidRPr="00F005E5">
        <w:t xml:space="preserve"> 1. Informações sobre a Resolução de Mesa quanto às regras e condutas proibidas para agentes públicos diante das eleições municipais de 2024. 2. Reforço sobre a realização da próxima sessão no Salão Paroquial do Monte Castelo.</w:t>
      </w:r>
    </w:p>
    <w:p w14:paraId="33424E14" w14:textId="77777777" w:rsidR="00F005E5" w:rsidRDefault="00F005E5"/>
    <w:sectPr w:rsidR="00F00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5604" w14:textId="77777777" w:rsidR="00D46E86" w:rsidRDefault="00D46E86" w:rsidP="00D46E86">
      <w:pPr>
        <w:spacing w:after="0" w:line="240" w:lineRule="auto"/>
      </w:pPr>
      <w:r>
        <w:separator/>
      </w:r>
    </w:p>
  </w:endnote>
  <w:endnote w:type="continuationSeparator" w:id="0">
    <w:p w14:paraId="4F8CB746" w14:textId="77777777" w:rsidR="00D46E86" w:rsidRDefault="00D46E86" w:rsidP="00D4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81EF" w14:textId="77777777" w:rsidR="00D46E86" w:rsidRDefault="00D46E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711A" w14:textId="77777777" w:rsidR="00D46E86" w:rsidRDefault="00D46E86" w:rsidP="00D46E86">
    <w:pPr>
      <w:pStyle w:val="Rodap"/>
      <w:pBdr>
        <w:bottom w:val="single" w:sz="12" w:space="1" w:color="auto"/>
      </w:pBdr>
    </w:pPr>
  </w:p>
  <w:p w14:paraId="5CBEAB04" w14:textId="77777777" w:rsidR="00D46E86" w:rsidRPr="008D1BE4" w:rsidRDefault="00D46E86" w:rsidP="00D46E8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3642288" w14:textId="77777777" w:rsidR="00D46E86" w:rsidRPr="00D46E86" w:rsidRDefault="00D46E86" w:rsidP="00D46E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967F" w14:textId="77777777" w:rsidR="00D46E86" w:rsidRDefault="00D46E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E2F4" w14:textId="77777777" w:rsidR="00D46E86" w:rsidRDefault="00D46E86" w:rsidP="00D46E86">
      <w:pPr>
        <w:spacing w:after="0" w:line="240" w:lineRule="auto"/>
      </w:pPr>
      <w:r>
        <w:separator/>
      </w:r>
    </w:p>
  </w:footnote>
  <w:footnote w:type="continuationSeparator" w:id="0">
    <w:p w14:paraId="2D105F55" w14:textId="77777777" w:rsidR="00D46E86" w:rsidRDefault="00D46E86" w:rsidP="00D46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C7BF" w14:textId="77777777" w:rsidR="00D46E86" w:rsidRDefault="00D46E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FA34F" w14:textId="7ADC0429" w:rsidR="00D46E86" w:rsidRPr="00200BCC" w:rsidRDefault="00D46E86" w:rsidP="00D46E8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46BAF43" wp14:editId="517E71AE">
          <wp:extent cx="4152900" cy="1357630"/>
          <wp:effectExtent l="0" t="0" r="0" b="0"/>
          <wp:docPr id="29249540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87E02F" w14:textId="77777777" w:rsidR="00D46E86" w:rsidRPr="00D46E86" w:rsidRDefault="00D46E86" w:rsidP="00D46E8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BCA7" w14:textId="77777777" w:rsidR="00D46E86" w:rsidRDefault="00D46E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56218"/>
    <w:multiLevelType w:val="multilevel"/>
    <w:tmpl w:val="FFFA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282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E5"/>
    <w:rsid w:val="00334CAA"/>
    <w:rsid w:val="00AF47A9"/>
    <w:rsid w:val="00D46E86"/>
    <w:rsid w:val="00F0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FAFF"/>
  <w15:chartTrackingRefBased/>
  <w15:docId w15:val="{F32F9AFD-6318-466A-AE55-37499D20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0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0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05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0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05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0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0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0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0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0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0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05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05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05E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05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05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05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05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0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0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0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0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0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05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05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05E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0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05E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05E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46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6E86"/>
  </w:style>
  <w:style w:type="paragraph" w:styleId="Rodap">
    <w:name w:val="footer"/>
    <w:basedOn w:val="Normal"/>
    <w:link w:val="RodapChar"/>
    <w:uiPriority w:val="99"/>
    <w:unhideWhenUsed/>
    <w:rsid w:val="00D46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6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