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B00C2" w14:textId="77777777" w:rsidR="000F60E2" w:rsidRPr="000F60E2" w:rsidRDefault="000F60E2" w:rsidP="000F60E2">
      <w:pPr>
        <w:rPr>
          <w:b/>
          <w:bCs/>
        </w:rPr>
      </w:pPr>
      <w:r w:rsidRPr="000F60E2">
        <w:rPr>
          <w:b/>
          <w:bCs/>
        </w:rPr>
        <w:t>Pauta da 21ª Sessão Ordinária (20/06/2023)</w:t>
      </w:r>
    </w:p>
    <w:p w14:paraId="6B28ECC3" w14:textId="77777777" w:rsidR="000F60E2" w:rsidRPr="000F60E2" w:rsidRDefault="000F60E2" w:rsidP="000F60E2">
      <w:r w:rsidRPr="000F60E2">
        <w:rPr>
          <w:b/>
          <w:bCs/>
        </w:rPr>
        <w:t>I. EXPEDIENTE</w:t>
      </w:r>
    </w:p>
    <w:p w14:paraId="1C0FF053" w14:textId="77777777" w:rsidR="000F60E2" w:rsidRPr="000F60E2" w:rsidRDefault="000F60E2" w:rsidP="000F60E2">
      <w:pPr>
        <w:numPr>
          <w:ilvl w:val="0"/>
          <w:numId w:val="1"/>
        </w:numPr>
      </w:pPr>
      <w:r w:rsidRPr="000F60E2">
        <w:rPr>
          <w:b/>
          <w:bCs/>
        </w:rPr>
        <w:t>Deliberação de Ata:</w:t>
      </w:r>
      <w:r w:rsidRPr="000F60E2">
        <w:t xml:space="preserve"> Apreciação da Ata nº 020/2023.</w:t>
      </w:r>
    </w:p>
    <w:p w14:paraId="2A8360D1" w14:textId="77777777" w:rsidR="000F60E2" w:rsidRPr="000F60E2" w:rsidRDefault="000F60E2" w:rsidP="000F60E2">
      <w:pPr>
        <w:numPr>
          <w:ilvl w:val="0"/>
          <w:numId w:val="1"/>
        </w:numPr>
      </w:pPr>
      <w:r w:rsidRPr="000F60E2">
        <w:rPr>
          <w:b/>
          <w:bCs/>
        </w:rPr>
        <w:t>Correspondências:</w:t>
      </w:r>
      <w:r w:rsidRPr="000F60E2">
        <w:t xml:space="preserve"> Leitura do Ofício ADM nº 084/2023 (Executivo).</w:t>
      </w:r>
    </w:p>
    <w:p w14:paraId="0D260267" w14:textId="77777777" w:rsidR="000F60E2" w:rsidRPr="000F60E2" w:rsidRDefault="000F60E2" w:rsidP="000F60E2">
      <w:pPr>
        <w:numPr>
          <w:ilvl w:val="0"/>
          <w:numId w:val="1"/>
        </w:numPr>
      </w:pPr>
      <w:r w:rsidRPr="000F60E2">
        <w:rPr>
          <w:b/>
          <w:bCs/>
        </w:rPr>
        <w:t>Indicações:</w:t>
      </w:r>
      <w:r w:rsidRPr="000F60E2">
        <w:t xml:space="preserve"> Discussão e deliberação das Indicações nº 121 a 128/2023 de diversos vereadores.</w:t>
      </w:r>
    </w:p>
    <w:p w14:paraId="0636E00B" w14:textId="77777777" w:rsidR="000F60E2" w:rsidRPr="000F60E2" w:rsidRDefault="000F60E2" w:rsidP="000F60E2">
      <w:pPr>
        <w:numPr>
          <w:ilvl w:val="0"/>
          <w:numId w:val="1"/>
        </w:numPr>
      </w:pPr>
      <w:r w:rsidRPr="000F60E2">
        <w:rPr>
          <w:b/>
          <w:bCs/>
        </w:rPr>
        <w:t>Grande Expediente:</w:t>
      </w:r>
      <w:r w:rsidRPr="000F60E2">
        <w:t xml:space="preserve"> Espaço reservado para manifestações dos senhores vereadores.</w:t>
      </w:r>
    </w:p>
    <w:p w14:paraId="023DC970" w14:textId="77777777" w:rsidR="000F60E2" w:rsidRPr="000F60E2" w:rsidRDefault="000F60E2" w:rsidP="000F60E2">
      <w:r w:rsidRPr="000F60E2">
        <w:rPr>
          <w:b/>
          <w:bCs/>
        </w:rPr>
        <w:t>II. ORDEM DO DIA</w:t>
      </w:r>
    </w:p>
    <w:p w14:paraId="17656D16" w14:textId="77777777" w:rsidR="000F60E2" w:rsidRPr="000F60E2" w:rsidRDefault="000F60E2" w:rsidP="000F60E2">
      <w:pPr>
        <w:numPr>
          <w:ilvl w:val="0"/>
          <w:numId w:val="2"/>
        </w:numPr>
      </w:pPr>
      <w:r w:rsidRPr="000F60E2">
        <w:rPr>
          <w:b/>
          <w:bCs/>
        </w:rPr>
        <w:t>Emenda à Lei Orgânica nº 001/2023:</w:t>
      </w:r>
      <w:r w:rsidRPr="000F60E2">
        <w:t xml:space="preserve"> Proposta pelos Vereadores Carlos Augusto Franco de Freitas, Edinaldo Nunes de Moura e Evania Frantz Trevisan.</w:t>
      </w:r>
    </w:p>
    <w:p w14:paraId="29169C98" w14:textId="77777777" w:rsidR="000F60E2" w:rsidRPr="000F60E2" w:rsidRDefault="000F60E2" w:rsidP="000F60E2">
      <w:pPr>
        <w:numPr>
          <w:ilvl w:val="0"/>
          <w:numId w:val="2"/>
        </w:numPr>
      </w:pPr>
      <w:r w:rsidRPr="000F60E2">
        <w:rPr>
          <w:b/>
          <w:bCs/>
        </w:rPr>
        <w:t>Projeto de Lei nº 041/2023 (Executivo):</w:t>
      </w:r>
      <w:r w:rsidRPr="000F60E2">
        <w:t xml:space="preserve"> Inclui ações na Lei nº 1.040/2022 e abre crédito orçamentário na Lei nº 1.051/2022.</w:t>
      </w:r>
    </w:p>
    <w:p w14:paraId="63823527" w14:textId="77777777" w:rsidR="000F60E2" w:rsidRPr="000F60E2" w:rsidRDefault="000F60E2" w:rsidP="000F60E2">
      <w:pPr>
        <w:numPr>
          <w:ilvl w:val="0"/>
          <w:numId w:val="2"/>
        </w:numPr>
      </w:pPr>
      <w:r w:rsidRPr="000F60E2">
        <w:rPr>
          <w:b/>
          <w:bCs/>
        </w:rPr>
        <w:t>Projeto de Lei nº 036/2023 (Legislativo - Ver. Carlos Augusto):</w:t>
      </w:r>
      <w:r w:rsidRPr="000F60E2">
        <w:t xml:space="preserve"> Institui no Município de Pantano Grande a "Semana Municipal Lixo Zero".</w:t>
      </w:r>
    </w:p>
    <w:p w14:paraId="6622BE42" w14:textId="77777777" w:rsidR="000F60E2" w:rsidRDefault="000F60E2"/>
    <w:sectPr w:rsidR="000F60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2843C" w14:textId="77777777" w:rsidR="002F1AEF" w:rsidRDefault="002F1AEF" w:rsidP="002F1AEF">
      <w:pPr>
        <w:spacing w:after="0" w:line="240" w:lineRule="auto"/>
      </w:pPr>
      <w:r>
        <w:separator/>
      </w:r>
    </w:p>
  </w:endnote>
  <w:endnote w:type="continuationSeparator" w:id="0">
    <w:p w14:paraId="50FA5606" w14:textId="77777777" w:rsidR="002F1AEF" w:rsidRDefault="002F1AEF" w:rsidP="002F1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B312F" w14:textId="77777777" w:rsidR="002F1AEF" w:rsidRDefault="002F1AE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194C0" w14:textId="77777777" w:rsidR="002F1AEF" w:rsidRDefault="002F1AEF" w:rsidP="002F1AEF">
    <w:pPr>
      <w:pStyle w:val="Rodap"/>
      <w:pBdr>
        <w:bottom w:val="single" w:sz="12" w:space="1" w:color="auto"/>
      </w:pBdr>
    </w:pPr>
    <w:bookmarkStart w:id="26" w:name="_Hlk227311503"/>
    <w:bookmarkStart w:id="27" w:name="_Hlk227311504"/>
    <w:bookmarkStart w:id="28" w:name="_Hlk227311507"/>
    <w:bookmarkStart w:id="29" w:name="_Hlk227311508"/>
    <w:bookmarkStart w:id="30" w:name="_Hlk227311511"/>
    <w:bookmarkStart w:id="31" w:name="_Hlk227311512"/>
    <w:bookmarkStart w:id="32" w:name="_Hlk227311515"/>
    <w:bookmarkStart w:id="33" w:name="_Hlk227311516"/>
    <w:bookmarkStart w:id="34" w:name="_Hlk227311519"/>
    <w:bookmarkStart w:id="35" w:name="_Hlk227311520"/>
    <w:bookmarkStart w:id="36" w:name="_Hlk227311523"/>
    <w:bookmarkStart w:id="37" w:name="_Hlk227311524"/>
    <w:bookmarkStart w:id="38" w:name="_Hlk227311527"/>
    <w:bookmarkStart w:id="39" w:name="_Hlk227311528"/>
    <w:bookmarkStart w:id="40" w:name="_Hlk227311531"/>
    <w:bookmarkStart w:id="41" w:name="_Hlk227311532"/>
    <w:bookmarkStart w:id="42" w:name="_Hlk227311535"/>
    <w:bookmarkStart w:id="43" w:name="_Hlk227311536"/>
    <w:bookmarkStart w:id="44" w:name="_Hlk227311539"/>
    <w:bookmarkStart w:id="45" w:name="_Hlk227311540"/>
    <w:bookmarkStart w:id="46" w:name="_Hlk227311543"/>
    <w:bookmarkStart w:id="47" w:name="_Hlk227311544"/>
    <w:bookmarkStart w:id="48" w:name="_Hlk227311547"/>
    <w:bookmarkStart w:id="49" w:name="_Hlk227311548"/>
    <w:bookmarkStart w:id="50" w:name="_Hlk227311551"/>
    <w:bookmarkStart w:id="51" w:name="_Hlk227311552"/>
  </w:p>
  <w:p w14:paraId="1CF43A02" w14:textId="77777777" w:rsidR="002F1AEF" w:rsidRPr="008D1BE4" w:rsidRDefault="002F1AEF" w:rsidP="002F1AE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</w:p>
  <w:p w14:paraId="4901C80D" w14:textId="77777777" w:rsidR="002F1AEF" w:rsidRPr="002F1AEF" w:rsidRDefault="002F1AEF" w:rsidP="002F1AE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7EE44" w14:textId="77777777" w:rsidR="002F1AEF" w:rsidRDefault="002F1AE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65B7D" w14:textId="77777777" w:rsidR="002F1AEF" w:rsidRDefault="002F1AEF" w:rsidP="002F1AEF">
      <w:pPr>
        <w:spacing w:after="0" w:line="240" w:lineRule="auto"/>
      </w:pPr>
      <w:r>
        <w:separator/>
      </w:r>
    </w:p>
  </w:footnote>
  <w:footnote w:type="continuationSeparator" w:id="0">
    <w:p w14:paraId="6AE3B1A9" w14:textId="77777777" w:rsidR="002F1AEF" w:rsidRDefault="002F1AEF" w:rsidP="002F1A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A2A6E" w14:textId="77777777" w:rsidR="002F1AEF" w:rsidRDefault="002F1AE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CB131" w14:textId="56D156DD" w:rsidR="002F1AEF" w:rsidRPr="00200BCC" w:rsidRDefault="002F1AEF" w:rsidP="002F1AEF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r w:rsidRPr="00524233">
      <w:rPr>
        <w:noProof/>
        <w:lang w:eastAsia="pt-BR"/>
      </w:rPr>
      <w:drawing>
        <wp:inline distT="0" distB="0" distL="0" distR="0" wp14:anchorId="3248BECE" wp14:editId="7FD62EE0">
          <wp:extent cx="4152900" cy="1356360"/>
          <wp:effectExtent l="0" t="0" r="0" b="0"/>
          <wp:docPr id="25405022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</w:p>
  <w:p w14:paraId="7DAABE2C" w14:textId="77777777" w:rsidR="002F1AEF" w:rsidRPr="002F1AEF" w:rsidRDefault="002F1AEF" w:rsidP="002F1AE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60121" w14:textId="77777777" w:rsidR="002F1AEF" w:rsidRDefault="002F1AE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251600"/>
    <w:multiLevelType w:val="multilevel"/>
    <w:tmpl w:val="4448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B563D2"/>
    <w:multiLevelType w:val="multilevel"/>
    <w:tmpl w:val="794CC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3339627">
    <w:abstractNumId w:val="1"/>
  </w:num>
  <w:num w:numId="2" w16cid:durableId="1057125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0E2"/>
    <w:rsid w:val="000F60E2"/>
    <w:rsid w:val="002F1AEF"/>
    <w:rsid w:val="007A1C5F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C8639"/>
  <w15:chartTrackingRefBased/>
  <w15:docId w15:val="{E80D462B-FF77-4704-86B0-BDE2474E5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F60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F60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F60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F60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F60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F60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F60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F60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F60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F60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F60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F60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F60E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F60E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F60E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F60E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F60E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F60E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F60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F6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F60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F6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F60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F60E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F60E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F60E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F60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F60E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F60E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1A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1AEF"/>
  </w:style>
  <w:style w:type="paragraph" w:styleId="Rodap">
    <w:name w:val="footer"/>
    <w:basedOn w:val="Normal"/>
    <w:link w:val="RodapChar"/>
    <w:uiPriority w:val="99"/>
    <w:unhideWhenUsed/>
    <w:rsid w:val="002F1A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1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649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2026-04-14T11:34:00Z</dcterms:created>
  <dcterms:modified xsi:type="dcterms:W3CDTF">2026-04-17T12:44:00Z</dcterms:modified>
</cp:coreProperties>
</file>