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AB7CD" w14:textId="77777777" w:rsidR="00924C8E" w:rsidRPr="00924C8E" w:rsidRDefault="00924C8E" w:rsidP="003971A3">
      <w:pPr>
        <w:rPr>
          <w:b/>
          <w:bCs/>
        </w:rPr>
      </w:pPr>
      <w:r w:rsidRPr="00924C8E">
        <w:rPr>
          <w:b/>
          <w:bCs/>
        </w:rPr>
        <w:t>Pauta da 2ª Sessão Plenária Ordinária de 2026 (10-02-2026)</w:t>
      </w:r>
    </w:p>
    <w:p w14:paraId="1B5A20DF" w14:textId="77777777" w:rsidR="00924C8E" w:rsidRPr="00924C8E" w:rsidRDefault="00924C8E" w:rsidP="00924C8E">
      <w:pPr>
        <w:numPr>
          <w:ilvl w:val="0"/>
          <w:numId w:val="1"/>
        </w:numPr>
      </w:pPr>
      <w:r w:rsidRPr="00924C8E">
        <w:rPr>
          <w:b/>
          <w:bCs/>
        </w:rPr>
        <w:t>Expediente Institucional e Comunicações da Mesa:</w:t>
      </w:r>
    </w:p>
    <w:p w14:paraId="6BABC5FA" w14:textId="77777777" w:rsidR="00924C8E" w:rsidRPr="00924C8E" w:rsidRDefault="00924C8E" w:rsidP="00924C8E">
      <w:pPr>
        <w:numPr>
          <w:ilvl w:val="1"/>
          <w:numId w:val="1"/>
        </w:numPr>
      </w:pPr>
      <w:r w:rsidRPr="00924C8E">
        <w:t xml:space="preserve">Leitura de indicações e proposições: Pedido de Providência nº 002/2026, Pedido de Providência nº 003/2026 e uma proposta de Indicação parlamentar. </w:t>
      </w:r>
    </w:p>
    <w:p w14:paraId="37D70626" w14:textId="77777777" w:rsidR="00924C8E" w:rsidRPr="00924C8E" w:rsidRDefault="00924C8E" w:rsidP="00924C8E">
      <w:pPr>
        <w:numPr>
          <w:ilvl w:val="0"/>
          <w:numId w:val="1"/>
        </w:numPr>
      </w:pPr>
      <w:r w:rsidRPr="00924C8E">
        <w:rPr>
          <w:b/>
          <w:bCs/>
        </w:rPr>
        <w:t>Expediente de Baixa e Distribuição de Matérias:</w:t>
      </w:r>
    </w:p>
    <w:p w14:paraId="4F13C33C" w14:textId="77777777" w:rsidR="00924C8E" w:rsidRPr="00924C8E" w:rsidRDefault="00924C8E" w:rsidP="00924C8E">
      <w:pPr>
        <w:numPr>
          <w:ilvl w:val="1"/>
          <w:numId w:val="1"/>
        </w:numPr>
      </w:pPr>
      <w:r w:rsidRPr="00924C8E">
        <w:t xml:space="preserve">Recebimento e comunicação oficial do Parecer Prévio nº 23.555 do Tribunal de Contas do Estado do Rio Grande do Sul (Processo nº 000697-02.00/23-3), recomendando a aprovação com ressalvas das Contas de Governo do Prefeito Municipal (Exercício 2023) — Determinação de publicação no mural e envio para a Comissão de Orçamento, Finanças e Tributação para cumprimento do prazo de 60 dias de disponibilidade pública. </w:t>
      </w:r>
    </w:p>
    <w:p w14:paraId="4435B00F" w14:textId="77777777" w:rsidR="00924C8E" w:rsidRPr="00924C8E" w:rsidRDefault="00924C8E" w:rsidP="00924C8E">
      <w:pPr>
        <w:numPr>
          <w:ilvl w:val="1"/>
          <w:numId w:val="1"/>
        </w:numPr>
      </w:pPr>
      <w:r w:rsidRPr="00924C8E">
        <w:t xml:space="preserve">Distribuição do </w:t>
      </w:r>
      <w:r w:rsidRPr="00924C8E">
        <w:rPr>
          <w:b/>
          <w:bCs/>
        </w:rPr>
        <w:t>Projeto de Lei nº 009/2026 (Legislativo):</w:t>
      </w:r>
      <w:r w:rsidRPr="00924C8E">
        <w:t xml:space="preserve"> Prorroga o prazo de contratação emergencial de Processo Seletivo Simplificado para a Comissão de Constituição, Justiça e Redação e para a Comissão de Orçamento, Finanças e Tributação. </w:t>
      </w:r>
    </w:p>
    <w:p w14:paraId="5AB0126E" w14:textId="77777777" w:rsidR="00924C8E" w:rsidRPr="00924C8E" w:rsidRDefault="00924C8E" w:rsidP="00924C8E">
      <w:pPr>
        <w:numPr>
          <w:ilvl w:val="0"/>
          <w:numId w:val="1"/>
        </w:numPr>
      </w:pPr>
      <w:r w:rsidRPr="00924C8E">
        <w:rPr>
          <w:b/>
          <w:bCs/>
        </w:rPr>
        <w:t>Ordem do Dia (Matérias Prontas para Votação):</w:t>
      </w:r>
    </w:p>
    <w:p w14:paraId="2FBFDDC7" w14:textId="77777777" w:rsidR="00924C8E" w:rsidRPr="00924C8E" w:rsidRDefault="00924C8E" w:rsidP="00924C8E">
      <w:pPr>
        <w:numPr>
          <w:ilvl w:val="1"/>
          <w:numId w:val="1"/>
        </w:numPr>
      </w:pPr>
      <w:r w:rsidRPr="00924C8E">
        <w:t xml:space="preserve">Votação dos Projetos de Lei do Executivo: nº 004/2026, nº 111/2025, nº 005/2026 e nº 008/2026, com base nos pareceres emitidos. </w:t>
      </w:r>
    </w:p>
    <w:p w14:paraId="6EABF0A2" w14:textId="77777777" w:rsidR="00924C8E" w:rsidRPr="00924C8E" w:rsidRDefault="00924C8E" w:rsidP="00924C8E">
      <w:pPr>
        <w:numPr>
          <w:ilvl w:val="1"/>
          <w:numId w:val="1"/>
        </w:numPr>
      </w:pPr>
      <w:r w:rsidRPr="00924C8E">
        <w:t xml:space="preserve">Debate e deliberação sobre o Projeto de Lei nº 003/2026 (Desafetação de imóvel) e sua Emenda Modificativa nº 001. </w:t>
      </w:r>
    </w:p>
    <w:p w14:paraId="553B72C8" w14:textId="77777777" w:rsidR="00924C8E" w:rsidRPr="00924C8E" w:rsidRDefault="00924C8E" w:rsidP="00924C8E">
      <w:pPr>
        <w:numPr>
          <w:ilvl w:val="1"/>
          <w:numId w:val="1"/>
        </w:numPr>
      </w:pPr>
      <w:r w:rsidRPr="00924C8E">
        <w:t xml:space="preserve">Debate e deliberação sobre as propostas de parcelamento de débitos previdenciários com o Regime Próprio de Previdência Social: Projeto de Lei nº 006/2026 e Projeto de Lei nº 007/2026. </w:t>
      </w:r>
    </w:p>
    <w:p w14:paraId="096481D5" w14:textId="77777777" w:rsidR="00924C8E" w:rsidRDefault="00924C8E"/>
    <w:sectPr w:rsidR="00924C8E" w:rsidSect="003971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9E51C" w14:textId="77777777" w:rsidR="003971A3" w:rsidRDefault="003971A3" w:rsidP="003971A3">
      <w:pPr>
        <w:spacing w:after="0" w:line="240" w:lineRule="auto"/>
      </w:pPr>
      <w:r>
        <w:separator/>
      </w:r>
    </w:p>
  </w:endnote>
  <w:endnote w:type="continuationSeparator" w:id="0">
    <w:p w14:paraId="5043FFA9" w14:textId="77777777" w:rsidR="003971A3" w:rsidRDefault="003971A3" w:rsidP="00397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AC049" w14:textId="77777777" w:rsidR="003971A3" w:rsidRDefault="003971A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320FF" w14:textId="77777777" w:rsidR="003971A3" w:rsidRDefault="003971A3" w:rsidP="003971A3">
    <w:pPr>
      <w:pStyle w:val="Rodap"/>
      <w:pBdr>
        <w:bottom w:val="single" w:sz="12" w:space="1" w:color="auto"/>
      </w:pBdr>
    </w:pPr>
  </w:p>
  <w:p w14:paraId="3BE594FA" w14:textId="77777777" w:rsidR="003971A3" w:rsidRPr="008D1BE4" w:rsidRDefault="003971A3" w:rsidP="003971A3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2A25FD5B" w14:textId="77777777" w:rsidR="003971A3" w:rsidRPr="003971A3" w:rsidRDefault="003971A3" w:rsidP="003971A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6165D" w14:textId="77777777" w:rsidR="003971A3" w:rsidRDefault="003971A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2DF2A" w14:textId="77777777" w:rsidR="003971A3" w:rsidRDefault="003971A3" w:rsidP="003971A3">
      <w:pPr>
        <w:spacing w:after="0" w:line="240" w:lineRule="auto"/>
      </w:pPr>
      <w:r>
        <w:separator/>
      </w:r>
    </w:p>
  </w:footnote>
  <w:footnote w:type="continuationSeparator" w:id="0">
    <w:p w14:paraId="031AD426" w14:textId="77777777" w:rsidR="003971A3" w:rsidRDefault="003971A3" w:rsidP="00397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E33B" w14:textId="77777777" w:rsidR="003971A3" w:rsidRDefault="003971A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71009" w14:textId="60DE0793" w:rsidR="003971A3" w:rsidRPr="00200BCC" w:rsidRDefault="003971A3" w:rsidP="003971A3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2B406D8A" wp14:editId="7C443CD1">
          <wp:extent cx="4152900" cy="1356360"/>
          <wp:effectExtent l="0" t="0" r="0" b="0"/>
          <wp:docPr id="104448414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6CA44A" w14:textId="77777777" w:rsidR="003971A3" w:rsidRPr="003971A3" w:rsidRDefault="003971A3" w:rsidP="003971A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2EFE" w14:textId="77777777" w:rsidR="003971A3" w:rsidRDefault="003971A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21AD5"/>
    <w:multiLevelType w:val="multilevel"/>
    <w:tmpl w:val="310E5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51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8E"/>
    <w:rsid w:val="003971A3"/>
    <w:rsid w:val="00924C8E"/>
    <w:rsid w:val="00977E3F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8C2F"/>
  <w15:chartTrackingRefBased/>
  <w15:docId w15:val="{08440631-C706-4278-AD2D-A22D78BD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24C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4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4C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4C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4C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4C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4C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4C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4C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24C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4C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4C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4C8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4C8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4C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4C8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4C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4C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24C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24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4C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24C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24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4C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4C8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24C8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4C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4C8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24C8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971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71A3"/>
  </w:style>
  <w:style w:type="paragraph" w:styleId="Rodap">
    <w:name w:val="footer"/>
    <w:basedOn w:val="Normal"/>
    <w:link w:val="RodapChar"/>
    <w:uiPriority w:val="99"/>
    <w:unhideWhenUsed/>
    <w:rsid w:val="003971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7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2026-05-28T13:37:00Z</dcterms:created>
  <dcterms:modified xsi:type="dcterms:W3CDTF">2026-05-28T15:11:00Z</dcterms:modified>
</cp:coreProperties>
</file>