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6B6470" w14:textId="77777777" w:rsidR="00105CF7" w:rsidRPr="00105CF7" w:rsidRDefault="00105CF7" w:rsidP="00A34538">
      <w:pPr>
        <w:spacing w:after="0"/>
        <w:rPr>
          <w:b/>
          <w:bCs/>
        </w:rPr>
      </w:pPr>
      <w:r w:rsidRPr="00105CF7">
        <w:rPr>
          <w:b/>
          <w:bCs/>
        </w:rPr>
        <w:t>Pauta - Reunião 018/2025 (CCJR)</w:t>
      </w:r>
    </w:p>
    <w:p w14:paraId="00F8E2E6" w14:textId="77777777" w:rsidR="00105CF7" w:rsidRPr="00105CF7" w:rsidRDefault="00105CF7" w:rsidP="00105CF7">
      <w:r w:rsidRPr="00105CF7">
        <w:rPr>
          <w:b/>
          <w:bCs/>
        </w:rPr>
        <w:t>Data:</w:t>
      </w:r>
      <w:r w:rsidRPr="00105CF7">
        <w:t xml:space="preserve"> 28 de julho de 2025 | </w:t>
      </w:r>
      <w:r w:rsidRPr="00105CF7">
        <w:rPr>
          <w:b/>
          <w:bCs/>
        </w:rPr>
        <w:t>Horário:</w:t>
      </w:r>
      <w:r w:rsidRPr="00105CF7">
        <w:t xml:space="preserve"> 08:15 </w:t>
      </w:r>
    </w:p>
    <w:p w14:paraId="67254C99" w14:textId="77777777" w:rsidR="00105CF7" w:rsidRPr="00105CF7" w:rsidRDefault="00105CF7" w:rsidP="00105CF7">
      <w:pPr>
        <w:numPr>
          <w:ilvl w:val="0"/>
          <w:numId w:val="1"/>
        </w:numPr>
      </w:pPr>
      <w:r w:rsidRPr="00105CF7">
        <w:rPr>
          <w:b/>
          <w:bCs/>
        </w:rPr>
        <w:t>Deliberação de Projetos (Pareceres Favoráveis):</w:t>
      </w:r>
    </w:p>
    <w:p w14:paraId="1CF86885" w14:textId="77777777" w:rsidR="00105CF7" w:rsidRPr="00105CF7" w:rsidRDefault="00105CF7" w:rsidP="00105CF7">
      <w:pPr>
        <w:numPr>
          <w:ilvl w:val="1"/>
          <w:numId w:val="1"/>
        </w:numPr>
      </w:pPr>
      <w:r w:rsidRPr="00105CF7">
        <w:rPr>
          <w:b/>
          <w:bCs/>
        </w:rPr>
        <w:t>PL nº 078/2025 (Executivo):</w:t>
      </w:r>
      <w:r w:rsidRPr="00105CF7">
        <w:t xml:space="preserve"> Contratação emergencial para a Secretaria da Saúde. </w:t>
      </w:r>
    </w:p>
    <w:p w14:paraId="00CE7A95" w14:textId="77777777" w:rsidR="00105CF7" w:rsidRPr="00105CF7" w:rsidRDefault="00105CF7" w:rsidP="00105CF7">
      <w:pPr>
        <w:numPr>
          <w:ilvl w:val="1"/>
          <w:numId w:val="1"/>
        </w:numPr>
      </w:pPr>
      <w:r w:rsidRPr="00105CF7">
        <w:rPr>
          <w:b/>
          <w:bCs/>
        </w:rPr>
        <w:t>PL nº 067/2025 (Legislativo) e Emenda nº 001:</w:t>
      </w:r>
      <w:r w:rsidRPr="00105CF7">
        <w:t xml:space="preserve"> Institui a Semana Municipal do Meio Ambiente.</w:t>
      </w:r>
    </w:p>
    <w:p w14:paraId="661A3E88" w14:textId="77777777" w:rsidR="00105CF7" w:rsidRDefault="00105CF7"/>
    <w:sectPr w:rsidR="00105CF7" w:rsidSect="00A3453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C12E9B" w14:textId="77777777" w:rsidR="00A34538" w:rsidRDefault="00A34538" w:rsidP="00A34538">
      <w:pPr>
        <w:spacing w:after="0" w:line="240" w:lineRule="auto"/>
      </w:pPr>
      <w:r>
        <w:separator/>
      </w:r>
    </w:p>
  </w:endnote>
  <w:endnote w:type="continuationSeparator" w:id="0">
    <w:p w14:paraId="052C97E0" w14:textId="77777777" w:rsidR="00A34538" w:rsidRDefault="00A34538" w:rsidP="00A345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C1DBE0" w14:textId="77777777" w:rsidR="00A34538" w:rsidRDefault="00A3453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6C422A" w14:textId="77777777" w:rsidR="00A34538" w:rsidRDefault="00A34538" w:rsidP="00A34538">
    <w:pPr>
      <w:pStyle w:val="Rodap"/>
      <w:pBdr>
        <w:bottom w:val="single" w:sz="12" w:space="1" w:color="auto"/>
      </w:pBdr>
    </w:pPr>
  </w:p>
  <w:p w14:paraId="0E32EAA7" w14:textId="77777777" w:rsidR="00A34538" w:rsidRPr="008D1BE4" w:rsidRDefault="00A34538" w:rsidP="00A34538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4E539D33" w14:textId="77777777" w:rsidR="00A34538" w:rsidRPr="00A34538" w:rsidRDefault="00A34538" w:rsidP="00A34538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8A30E" w14:textId="77777777" w:rsidR="00A34538" w:rsidRDefault="00A3453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23D6DB" w14:textId="77777777" w:rsidR="00A34538" w:rsidRDefault="00A34538" w:rsidP="00A34538">
      <w:pPr>
        <w:spacing w:after="0" w:line="240" w:lineRule="auto"/>
      </w:pPr>
      <w:r>
        <w:separator/>
      </w:r>
    </w:p>
  </w:footnote>
  <w:footnote w:type="continuationSeparator" w:id="0">
    <w:p w14:paraId="65DCC431" w14:textId="77777777" w:rsidR="00A34538" w:rsidRDefault="00A34538" w:rsidP="00A345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692AA7" w14:textId="77777777" w:rsidR="00A34538" w:rsidRDefault="00A3453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6B06FF" w14:textId="028DD5F4" w:rsidR="00A34538" w:rsidRPr="00200BCC" w:rsidRDefault="00A34538" w:rsidP="00A34538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017E17FD" wp14:editId="07EBF7CB">
          <wp:extent cx="4157345" cy="1354455"/>
          <wp:effectExtent l="0" t="0" r="0" b="0"/>
          <wp:docPr id="1223603317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2988C30" w14:textId="77777777" w:rsidR="00A34538" w:rsidRPr="00A34538" w:rsidRDefault="00A34538" w:rsidP="00A34538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123B5B" w14:textId="77777777" w:rsidR="00A34538" w:rsidRDefault="00A3453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A24AE3"/>
    <w:multiLevelType w:val="multilevel"/>
    <w:tmpl w:val="4B9C1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09227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CF7"/>
    <w:rsid w:val="0007704F"/>
    <w:rsid w:val="00105CF7"/>
    <w:rsid w:val="00137ADE"/>
    <w:rsid w:val="00A34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020469"/>
  <w15:chartTrackingRefBased/>
  <w15:docId w15:val="{C9E4BF55-85AC-4AE3-B543-512DAF220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05C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05C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05CF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05C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05CF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05C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05C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05C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05C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05CF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05CF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05CF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05CF7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05CF7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05CF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05CF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05CF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05CF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05C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05C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05C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05C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05C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05CF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05CF7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05CF7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05CF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05CF7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05CF7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A3453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34538"/>
  </w:style>
  <w:style w:type="paragraph" w:styleId="Rodap">
    <w:name w:val="footer"/>
    <w:basedOn w:val="Normal"/>
    <w:link w:val="RodapChar"/>
    <w:uiPriority w:val="99"/>
    <w:unhideWhenUsed/>
    <w:rsid w:val="00A3453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345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252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2026-04-30T15:09:00Z</dcterms:created>
  <dcterms:modified xsi:type="dcterms:W3CDTF">2026-05-27T21:13:00Z</dcterms:modified>
</cp:coreProperties>
</file>