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F1FC" w14:textId="77777777" w:rsidR="00882F0D" w:rsidRPr="00882F0D" w:rsidRDefault="00882F0D" w:rsidP="00CB25BE">
      <w:pPr>
        <w:rPr>
          <w:b/>
          <w:bCs/>
        </w:rPr>
      </w:pPr>
      <w:r w:rsidRPr="00882F0D">
        <w:rPr>
          <w:b/>
          <w:bCs/>
        </w:rPr>
        <w:t>Pauta da 14ª Sessão Plenária Ordinária de 2026 (05-05-2026)</w:t>
      </w:r>
    </w:p>
    <w:p w14:paraId="67FD32A0" w14:textId="77777777" w:rsidR="00882F0D" w:rsidRPr="00882F0D" w:rsidRDefault="00882F0D" w:rsidP="00882F0D">
      <w:pPr>
        <w:numPr>
          <w:ilvl w:val="0"/>
          <w:numId w:val="1"/>
        </w:numPr>
      </w:pPr>
      <w:r w:rsidRPr="00882F0D">
        <w:rPr>
          <w:b/>
          <w:bCs/>
        </w:rPr>
        <w:t>Expediente Institucional e Comunicações da Mesa:</w:t>
      </w:r>
    </w:p>
    <w:p w14:paraId="778C1B68" w14:textId="77777777" w:rsidR="00882F0D" w:rsidRPr="00882F0D" w:rsidRDefault="00882F0D" w:rsidP="00882F0D">
      <w:pPr>
        <w:numPr>
          <w:ilvl w:val="1"/>
          <w:numId w:val="1"/>
        </w:numPr>
      </w:pPr>
      <w:r w:rsidRPr="00882F0D">
        <w:t>Recebimento de expedientes de retirada: Ofício de retirada definitiva do Projeto de Lei nº 018/2026 pelo próprio autor da matéria.</w:t>
      </w:r>
    </w:p>
    <w:p w14:paraId="55046B94" w14:textId="77777777" w:rsidR="00882F0D" w:rsidRPr="00882F0D" w:rsidRDefault="00882F0D" w:rsidP="00882F0D">
      <w:pPr>
        <w:numPr>
          <w:ilvl w:val="1"/>
          <w:numId w:val="1"/>
        </w:numPr>
      </w:pPr>
      <w:r w:rsidRPr="00882F0D">
        <w:t>Apresentação de providências urbanas e rurais: Pedidos de Providência nº 021/2026, nº 022/2026 e nº 023/2026.</w:t>
      </w:r>
    </w:p>
    <w:p w14:paraId="259FDDEA" w14:textId="77777777" w:rsidR="00882F0D" w:rsidRPr="00882F0D" w:rsidRDefault="00882F0D" w:rsidP="00882F0D">
      <w:pPr>
        <w:numPr>
          <w:ilvl w:val="1"/>
          <w:numId w:val="1"/>
        </w:numPr>
      </w:pPr>
      <w:r w:rsidRPr="00882F0D">
        <w:t>Leitura de proposições regimentais: Indicação nº 008/2026 e Pedido de Informação nº 011/2026.</w:t>
      </w:r>
    </w:p>
    <w:p w14:paraId="011128FD" w14:textId="77777777" w:rsidR="00882F0D" w:rsidRPr="00882F0D" w:rsidRDefault="00882F0D" w:rsidP="00882F0D">
      <w:pPr>
        <w:numPr>
          <w:ilvl w:val="1"/>
          <w:numId w:val="1"/>
        </w:numPr>
      </w:pPr>
      <w:r w:rsidRPr="00882F0D">
        <w:t xml:space="preserve">Leitura de manifestações políticas: Moção de Reconhecimento nº 002/2026 e </w:t>
      </w:r>
      <w:r w:rsidRPr="00882F0D">
        <w:rPr>
          <w:b/>
          <w:bCs/>
        </w:rPr>
        <w:t>Moção de Apoio nº 001/2026 (subscrita por todos os Vereadores)</w:t>
      </w:r>
      <w:r w:rsidRPr="00882F0D">
        <w:t>, destinadas à deliberação na sessão seguinte com respaldo no Artigo 166 do Regimento Interno.</w:t>
      </w:r>
    </w:p>
    <w:p w14:paraId="0A5E1042" w14:textId="77777777" w:rsidR="00882F0D" w:rsidRPr="00882F0D" w:rsidRDefault="00882F0D" w:rsidP="00882F0D">
      <w:pPr>
        <w:numPr>
          <w:ilvl w:val="0"/>
          <w:numId w:val="1"/>
        </w:numPr>
      </w:pPr>
      <w:r w:rsidRPr="00882F0D">
        <w:rPr>
          <w:b/>
          <w:bCs/>
        </w:rPr>
        <w:t>Expediente de Baixa e Distribuição de Matérias:</w:t>
      </w:r>
    </w:p>
    <w:p w14:paraId="55A27D1B" w14:textId="77777777" w:rsidR="00882F0D" w:rsidRPr="00882F0D" w:rsidRDefault="00882F0D" w:rsidP="00882F0D">
      <w:pPr>
        <w:numPr>
          <w:ilvl w:val="1"/>
          <w:numId w:val="1"/>
        </w:numPr>
      </w:pPr>
      <w:r w:rsidRPr="00882F0D">
        <w:t>Distribuição dos Projetos de Lei do Legislativo (nº 030/2026 e nº 032/2026) e do Executivo (nº 031/2026) para as comissões de Constituição, Justiça e Redação e de Orçamento, Finanças e Tributação.</w:t>
      </w:r>
    </w:p>
    <w:p w14:paraId="55A664F0" w14:textId="77777777" w:rsidR="00882F0D" w:rsidRPr="00882F0D" w:rsidRDefault="00882F0D" w:rsidP="00882F0D">
      <w:pPr>
        <w:numPr>
          <w:ilvl w:val="0"/>
          <w:numId w:val="1"/>
        </w:numPr>
      </w:pPr>
      <w:r w:rsidRPr="00882F0D">
        <w:rPr>
          <w:b/>
          <w:bCs/>
        </w:rPr>
        <w:t>Ordem do Dia (Matérias Prontas para Votação):</w:t>
      </w:r>
    </w:p>
    <w:p w14:paraId="6B7B318A" w14:textId="77777777" w:rsidR="00882F0D" w:rsidRPr="00882F0D" w:rsidRDefault="00882F0D" w:rsidP="00882F0D">
      <w:pPr>
        <w:numPr>
          <w:ilvl w:val="1"/>
          <w:numId w:val="1"/>
        </w:numPr>
      </w:pPr>
      <w:r w:rsidRPr="00882F0D">
        <w:rPr>
          <w:i/>
          <w:iCs/>
        </w:rPr>
        <w:t>Não há matérias remetidas para a Ordem do Dia nesta sessão</w:t>
      </w:r>
      <w:r w:rsidRPr="00882F0D">
        <w:t>.</w:t>
      </w:r>
    </w:p>
    <w:p w14:paraId="70D9ECA7" w14:textId="77777777" w:rsidR="00882F0D" w:rsidRDefault="00882F0D"/>
    <w:sectPr w:rsidR="00882F0D" w:rsidSect="00CB25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A6BC5" w14:textId="77777777" w:rsidR="00CB25BE" w:rsidRDefault="00CB25BE" w:rsidP="00CB25BE">
      <w:pPr>
        <w:spacing w:after="0" w:line="240" w:lineRule="auto"/>
      </w:pPr>
      <w:r>
        <w:separator/>
      </w:r>
    </w:p>
  </w:endnote>
  <w:endnote w:type="continuationSeparator" w:id="0">
    <w:p w14:paraId="2F654F10" w14:textId="77777777" w:rsidR="00CB25BE" w:rsidRDefault="00CB25BE" w:rsidP="00CB2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761A7" w14:textId="77777777" w:rsidR="00CB25BE" w:rsidRDefault="00CB25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8854" w14:textId="77777777" w:rsidR="00CB25BE" w:rsidRDefault="00CB25BE" w:rsidP="00CB25BE">
    <w:pPr>
      <w:pStyle w:val="Rodap"/>
      <w:pBdr>
        <w:bottom w:val="single" w:sz="12" w:space="1" w:color="auto"/>
      </w:pBdr>
    </w:pPr>
  </w:p>
  <w:p w14:paraId="6513F31A" w14:textId="77777777" w:rsidR="00CB25BE" w:rsidRPr="008D1BE4" w:rsidRDefault="00CB25BE" w:rsidP="00CB25B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B7E8305" w14:textId="77777777" w:rsidR="00CB25BE" w:rsidRPr="00CB25BE" w:rsidRDefault="00CB25BE" w:rsidP="00CB25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2E6B3" w14:textId="77777777" w:rsidR="00CB25BE" w:rsidRDefault="00CB25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DD8B2" w14:textId="77777777" w:rsidR="00CB25BE" w:rsidRDefault="00CB25BE" w:rsidP="00CB25BE">
      <w:pPr>
        <w:spacing w:after="0" w:line="240" w:lineRule="auto"/>
      </w:pPr>
      <w:r>
        <w:separator/>
      </w:r>
    </w:p>
  </w:footnote>
  <w:footnote w:type="continuationSeparator" w:id="0">
    <w:p w14:paraId="4296BEA1" w14:textId="77777777" w:rsidR="00CB25BE" w:rsidRDefault="00CB25BE" w:rsidP="00CB2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79B2" w14:textId="77777777" w:rsidR="00CB25BE" w:rsidRDefault="00CB25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BEC2" w14:textId="5B69DAEE" w:rsidR="00CB25BE" w:rsidRPr="00200BCC" w:rsidRDefault="00CB25BE" w:rsidP="00CB25BE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93BF18F" wp14:editId="7FB199E5">
          <wp:extent cx="4152900" cy="1356360"/>
          <wp:effectExtent l="0" t="0" r="0" b="0"/>
          <wp:docPr id="9173479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C15A13" w14:textId="77777777" w:rsidR="00CB25BE" w:rsidRPr="00CB25BE" w:rsidRDefault="00CB25BE" w:rsidP="00CB25B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1CBF" w14:textId="77777777" w:rsidR="00CB25BE" w:rsidRDefault="00CB25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7295A"/>
    <w:multiLevelType w:val="multilevel"/>
    <w:tmpl w:val="5250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9159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0D"/>
    <w:rsid w:val="00882F0D"/>
    <w:rsid w:val="00977E3F"/>
    <w:rsid w:val="00CB25BE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8054"/>
  <w15:chartTrackingRefBased/>
  <w15:docId w15:val="{55C6F930-A345-4442-830D-9472E6A9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82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2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2F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2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2F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2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2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2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2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2F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2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2F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2F0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2F0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2F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2F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2F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2F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2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2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2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2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2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2F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2F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2F0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2F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2F0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2F0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B25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25BE"/>
  </w:style>
  <w:style w:type="paragraph" w:styleId="Rodap">
    <w:name w:val="footer"/>
    <w:basedOn w:val="Normal"/>
    <w:link w:val="RodapChar"/>
    <w:uiPriority w:val="99"/>
    <w:unhideWhenUsed/>
    <w:rsid w:val="00CB25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2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2026-05-28T14:17:00Z</dcterms:created>
  <dcterms:modified xsi:type="dcterms:W3CDTF">2026-05-28T15:11:00Z</dcterms:modified>
</cp:coreProperties>
</file>