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909A6" w14:textId="77777777" w:rsidR="00E47003" w:rsidRPr="00E47003" w:rsidRDefault="00E47003" w:rsidP="009E1663">
      <w:pPr>
        <w:spacing w:after="0"/>
        <w:rPr>
          <w:b/>
          <w:bCs/>
        </w:rPr>
      </w:pPr>
      <w:r w:rsidRPr="00E47003">
        <w:rPr>
          <w:b/>
          <w:bCs/>
        </w:rPr>
        <w:t>Pauta de Reunião da Comissão de Constituição, Justiça e Redação nº 029-2025</w:t>
      </w:r>
    </w:p>
    <w:p w14:paraId="08B411F4" w14:textId="77777777" w:rsidR="00E47003" w:rsidRPr="00E47003" w:rsidRDefault="00E47003" w:rsidP="00E47003">
      <w:pPr>
        <w:numPr>
          <w:ilvl w:val="0"/>
          <w:numId w:val="1"/>
        </w:numPr>
      </w:pPr>
      <w:r w:rsidRPr="00E47003">
        <w:rPr>
          <w:b/>
          <w:bCs/>
        </w:rPr>
        <w:t>Discussão Preliminar de Matérias Previdenciárias (Poder Executivo):</w:t>
      </w:r>
    </w:p>
    <w:p w14:paraId="7F217FA6" w14:textId="77777777" w:rsidR="00E47003" w:rsidRPr="00E47003" w:rsidRDefault="00E47003" w:rsidP="00E47003">
      <w:pPr>
        <w:numPr>
          <w:ilvl w:val="1"/>
          <w:numId w:val="1"/>
        </w:numPr>
      </w:pPr>
      <w:r w:rsidRPr="00E47003">
        <w:rPr>
          <w:b/>
          <w:bCs/>
        </w:rPr>
        <w:t>PLC nº 107/2025:</w:t>
      </w:r>
      <w:r w:rsidRPr="00E47003">
        <w:t xml:space="preserve"> Modificação do Regime Próprio de Previdência Social do Município de Pantano Grande de acordo com a Emenda Constitucional nº 103/2019. </w:t>
      </w:r>
    </w:p>
    <w:p w14:paraId="432B047B" w14:textId="77777777" w:rsidR="00E47003" w:rsidRPr="00E47003" w:rsidRDefault="00E47003" w:rsidP="00E47003">
      <w:pPr>
        <w:numPr>
          <w:ilvl w:val="1"/>
          <w:numId w:val="1"/>
        </w:numPr>
      </w:pPr>
      <w:r w:rsidRPr="00E47003">
        <w:rPr>
          <w:b/>
          <w:bCs/>
        </w:rPr>
        <w:t>Projeto de Emenda à Lei Orgânica nº 108/2025:</w:t>
      </w:r>
      <w:r w:rsidRPr="00E47003">
        <w:t xml:space="preserve"> Estabelecimento de regras para o Regime Próprio de Previdência Social de acordo com a Emenda Constitucional nº 103/2019. </w:t>
      </w:r>
    </w:p>
    <w:p w14:paraId="6457C237" w14:textId="77777777" w:rsidR="00E47003" w:rsidRPr="00E47003" w:rsidRDefault="00E47003" w:rsidP="00E47003">
      <w:pPr>
        <w:numPr>
          <w:ilvl w:val="1"/>
          <w:numId w:val="1"/>
        </w:numPr>
      </w:pPr>
      <w:r w:rsidRPr="00E47003">
        <w:rPr>
          <w:b/>
          <w:bCs/>
        </w:rPr>
        <w:t>PL nº 110/2025:</w:t>
      </w:r>
      <w:r w:rsidRPr="00E47003">
        <w:t xml:space="preserve"> Regulamentação de parâmetros e autorização para a incorporação de ativos ao patrimônio do Regime Próprio do Município, aporte do produto de arrecadação do IRRF e alteração do plano de equacionamento do déficit atuarial. </w:t>
      </w:r>
    </w:p>
    <w:p w14:paraId="15C2A887" w14:textId="77777777" w:rsidR="00E47003" w:rsidRPr="00E47003" w:rsidRDefault="00E47003" w:rsidP="00E47003">
      <w:pPr>
        <w:numPr>
          <w:ilvl w:val="0"/>
          <w:numId w:val="1"/>
        </w:numPr>
      </w:pPr>
      <w:r w:rsidRPr="00E47003">
        <w:rPr>
          <w:b/>
          <w:bCs/>
        </w:rPr>
        <w:t>Definição de Agenda Técnica Extraparlamentar:</w:t>
      </w:r>
    </w:p>
    <w:p w14:paraId="67C7EFC6" w14:textId="77777777" w:rsidR="00E47003" w:rsidRPr="00E47003" w:rsidRDefault="00E47003" w:rsidP="00E47003">
      <w:pPr>
        <w:numPr>
          <w:ilvl w:val="1"/>
          <w:numId w:val="1"/>
        </w:numPr>
      </w:pPr>
      <w:r w:rsidRPr="00E47003">
        <w:t>Organização e planejamento de comitiva técnica para deslocamento até o IGAM, em Porto Alegre / RS, com o objetivo de debater as referidas propostas previdenciárias.</w:t>
      </w:r>
    </w:p>
    <w:p w14:paraId="29B9E183" w14:textId="77777777" w:rsidR="00E47003" w:rsidRDefault="00E47003"/>
    <w:sectPr w:rsidR="00E47003" w:rsidSect="009E16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49FFB" w14:textId="77777777" w:rsidR="009E1663" w:rsidRDefault="009E1663" w:rsidP="009E1663">
      <w:pPr>
        <w:spacing w:after="0" w:line="240" w:lineRule="auto"/>
      </w:pPr>
      <w:r>
        <w:separator/>
      </w:r>
    </w:p>
  </w:endnote>
  <w:endnote w:type="continuationSeparator" w:id="0">
    <w:p w14:paraId="054C10F7" w14:textId="77777777" w:rsidR="009E1663" w:rsidRDefault="009E1663" w:rsidP="009E1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0136" w14:textId="77777777" w:rsidR="009E1663" w:rsidRDefault="009E166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FA5FB" w14:textId="77777777" w:rsidR="009E1663" w:rsidRDefault="009E1663" w:rsidP="009E1663">
    <w:pPr>
      <w:pStyle w:val="Rodap"/>
      <w:pBdr>
        <w:bottom w:val="single" w:sz="12" w:space="1" w:color="auto"/>
      </w:pBdr>
    </w:pPr>
  </w:p>
  <w:p w14:paraId="498F8698" w14:textId="77777777" w:rsidR="009E1663" w:rsidRPr="008D1BE4" w:rsidRDefault="009E1663" w:rsidP="009E166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7885D5F" w14:textId="77777777" w:rsidR="009E1663" w:rsidRPr="009E1663" w:rsidRDefault="009E1663" w:rsidP="009E166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DD33C" w14:textId="77777777" w:rsidR="009E1663" w:rsidRDefault="009E166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BE04C" w14:textId="77777777" w:rsidR="009E1663" w:rsidRDefault="009E1663" w:rsidP="009E1663">
      <w:pPr>
        <w:spacing w:after="0" w:line="240" w:lineRule="auto"/>
      </w:pPr>
      <w:r>
        <w:separator/>
      </w:r>
    </w:p>
  </w:footnote>
  <w:footnote w:type="continuationSeparator" w:id="0">
    <w:p w14:paraId="5CE52427" w14:textId="77777777" w:rsidR="009E1663" w:rsidRDefault="009E1663" w:rsidP="009E16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84311" w14:textId="77777777" w:rsidR="009E1663" w:rsidRDefault="009E166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989D2" w14:textId="1FF702C4" w:rsidR="009E1663" w:rsidRPr="00200BCC" w:rsidRDefault="009E1663" w:rsidP="009E1663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DCFBD99" wp14:editId="55EDD451">
          <wp:extent cx="4157345" cy="1354455"/>
          <wp:effectExtent l="0" t="0" r="0" b="0"/>
          <wp:docPr id="160378396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8998AB" w14:textId="77777777" w:rsidR="009E1663" w:rsidRPr="009E1663" w:rsidRDefault="009E1663" w:rsidP="009E166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E3341" w14:textId="77777777" w:rsidR="009E1663" w:rsidRDefault="009E166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4722D"/>
    <w:multiLevelType w:val="multilevel"/>
    <w:tmpl w:val="CD50F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7083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003"/>
    <w:rsid w:val="0007704F"/>
    <w:rsid w:val="001A00E0"/>
    <w:rsid w:val="009E1663"/>
    <w:rsid w:val="00E4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D991F"/>
  <w15:chartTrackingRefBased/>
  <w15:docId w15:val="{CCC56247-24E4-4BCE-A235-D1CF420FC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470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70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470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470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470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470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470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470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470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470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470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470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4700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4700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4700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4700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4700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4700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470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470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470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470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470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4700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4700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4700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470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4700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4700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E16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1663"/>
  </w:style>
  <w:style w:type="paragraph" w:styleId="Rodap">
    <w:name w:val="footer"/>
    <w:basedOn w:val="Normal"/>
    <w:link w:val="RodapChar"/>
    <w:uiPriority w:val="99"/>
    <w:unhideWhenUsed/>
    <w:rsid w:val="009E16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16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771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2026-05-27T17:21:00Z</dcterms:created>
  <dcterms:modified xsi:type="dcterms:W3CDTF">2026-05-27T21:14:00Z</dcterms:modified>
</cp:coreProperties>
</file>