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56D4" w:rsidRDefault="005A56D4" w:rsidP="005A56D4">
      <w:pPr>
        <w:shd w:val="clear" w:color="auto" w:fill="FFFFFF"/>
        <w:spacing w:line="240" w:lineRule="auto"/>
        <w:jc w:val="center"/>
        <w:rPr>
          <w:rFonts w:ascii="Arial" w:hAnsi="Arial" w:cs="Arial"/>
          <w:b/>
          <w:color w:val="000000"/>
          <w:sz w:val="22"/>
          <w:szCs w:val="22"/>
          <w:lang w:eastAsia="pt-BR"/>
        </w:rPr>
      </w:pPr>
      <w:r w:rsidRPr="0052203E">
        <w:rPr>
          <w:rFonts w:ascii="Arial" w:hAnsi="Arial" w:cs="Arial"/>
          <w:b/>
          <w:color w:val="000000"/>
          <w:sz w:val="22"/>
          <w:szCs w:val="22"/>
          <w:lang w:eastAsia="pt-BR"/>
        </w:rPr>
        <w:t xml:space="preserve">CONSELHO MUNICIPAL DOS DIREITOS DA CRIANÇA E DO ADOLESCENTE – COMDICA – </w:t>
      </w:r>
      <w:r w:rsidR="008422A5">
        <w:rPr>
          <w:rFonts w:ascii="Arial" w:hAnsi="Arial" w:cs="Arial"/>
          <w:b/>
          <w:color w:val="000000"/>
          <w:sz w:val="22"/>
          <w:szCs w:val="22"/>
          <w:lang w:eastAsia="pt-BR"/>
        </w:rPr>
        <w:t>INHACORÁ/RS</w:t>
      </w:r>
      <w:r w:rsidRPr="0052203E">
        <w:rPr>
          <w:rFonts w:ascii="Arial" w:hAnsi="Arial" w:cs="Arial"/>
          <w:b/>
          <w:color w:val="000000"/>
          <w:sz w:val="22"/>
          <w:szCs w:val="22"/>
          <w:lang w:eastAsia="pt-BR"/>
        </w:rPr>
        <w:br/>
        <w:t xml:space="preserve">Criado pela Lei Municipal nº </w:t>
      </w:r>
      <w:r w:rsidR="00CD0007">
        <w:rPr>
          <w:rFonts w:ascii="Arial" w:hAnsi="Arial" w:cs="Arial"/>
          <w:b/>
          <w:color w:val="000000"/>
          <w:sz w:val="22"/>
          <w:szCs w:val="22"/>
          <w:lang w:eastAsia="pt-BR"/>
        </w:rPr>
        <w:t>636/2012</w:t>
      </w:r>
      <w:r w:rsidR="003223D2">
        <w:rPr>
          <w:rFonts w:ascii="Arial" w:hAnsi="Arial" w:cs="Arial"/>
          <w:b/>
          <w:color w:val="000000"/>
          <w:sz w:val="22"/>
          <w:szCs w:val="22"/>
          <w:lang w:eastAsia="pt-BR"/>
        </w:rPr>
        <w:t>, alterado pela Lei nº 873/22</w:t>
      </w:r>
    </w:p>
    <w:p w:rsidR="009528EB" w:rsidRPr="0052203E" w:rsidRDefault="009528EB" w:rsidP="005A56D4">
      <w:pPr>
        <w:shd w:val="clear" w:color="auto" w:fill="FFFFFF"/>
        <w:spacing w:line="240" w:lineRule="auto"/>
        <w:jc w:val="center"/>
        <w:rPr>
          <w:rFonts w:ascii="Arial" w:hAnsi="Arial" w:cs="Arial"/>
          <w:b/>
          <w:color w:val="000000"/>
          <w:sz w:val="22"/>
          <w:szCs w:val="22"/>
          <w:lang w:eastAsia="pt-BR"/>
        </w:rPr>
      </w:pPr>
    </w:p>
    <w:p w:rsidR="005A56D4" w:rsidRPr="003223D2" w:rsidRDefault="005A56D4" w:rsidP="005A56D4">
      <w:pPr>
        <w:shd w:val="clear" w:color="auto" w:fill="FFFFFF"/>
        <w:spacing w:line="240" w:lineRule="auto"/>
        <w:jc w:val="center"/>
        <w:rPr>
          <w:rFonts w:ascii="Arial" w:hAnsi="Arial" w:cs="Arial"/>
          <w:b/>
          <w:color w:val="000000"/>
          <w:sz w:val="36"/>
          <w:szCs w:val="36"/>
          <w:lang w:eastAsia="pt-BR"/>
        </w:rPr>
      </w:pPr>
      <w:r w:rsidRPr="0052203E">
        <w:rPr>
          <w:rFonts w:ascii="Arial" w:hAnsi="Arial" w:cs="Arial"/>
          <w:b/>
          <w:color w:val="000000"/>
          <w:sz w:val="22"/>
          <w:szCs w:val="22"/>
          <w:lang w:eastAsia="pt-BR"/>
        </w:rPr>
        <w:br/>
      </w:r>
      <w:r w:rsidRPr="003223D2">
        <w:rPr>
          <w:rFonts w:ascii="Arial" w:hAnsi="Arial" w:cs="Arial"/>
          <w:b/>
          <w:color w:val="000000"/>
          <w:sz w:val="36"/>
          <w:szCs w:val="36"/>
          <w:lang w:eastAsia="pt-BR"/>
        </w:rPr>
        <w:t>Edital nº 01/</w:t>
      </w:r>
      <w:r w:rsidR="00CD0007" w:rsidRPr="003223D2">
        <w:rPr>
          <w:rFonts w:ascii="Arial" w:hAnsi="Arial" w:cs="Arial"/>
          <w:b/>
          <w:color w:val="000000"/>
          <w:sz w:val="36"/>
          <w:szCs w:val="36"/>
          <w:lang w:eastAsia="pt-BR"/>
        </w:rPr>
        <w:t>2023</w:t>
      </w:r>
      <w:r w:rsidRPr="003223D2">
        <w:rPr>
          <w:rFonts w:ascii="Arial" w:hAnsi="Arial" w:cs="Arial"/>
          <w:b/>
          <w:color w:val="000000"/>
          <w:sz w:val="36"/>
          <w:szCs w:val="36"/>
          <w:lang w:eastAsia="pt-BR"/>
        </w:rPr>
        <w:t xml:space="preserve"> </w:t>
      </w:r>
      <w:r w:rsidRPr="003223D2">
        <w:rPr>
          <w:rFonts w:ascii="Arial" w:hAnsi="Arial" w:cs="Arial"/>
          <w:b/>
          <w:color w:val="000000"/>
          <w:sz w:val="36"/>
          <w:szCs w:val="36"/>
          <w:lang w:eastAsia="pt-BR"/>
        </w:rPr>
        <w:br/>
      </w:r>
    </w:p>
    <w:p w:rsidR="005A56D4" w:rsidRPr="0052203E" w:rsidRDefault="005A56D4" w:rsidP="005A56D4">
      <w:pPr>
        <w:shd w:val="clear" w:color="auto" w:fill="FFFFFF"/>
        <w:spacing w:line="240" w:lineRule="auto"/>
        <w:jc w:val="center"/>
        <w:rPr>
          <w:rFonts w:ascii="Arial" w:hAnsi="Arial" w:cs="Arial"/>
          <w:b/>
          <w:color w:val="000000"/>
          <w:sz w:val="22"/>
          <w:szCs w:val="22"/>
          <w:lang w:eastAsia="pt-BR"/>
        </w:rPr>
      </w:pPr>
      <w:r w:rsidRPr="0052203E">
        <w:rPr>
          <w:rFonts w:ascii="Arial" w:hAnsi="Arial" w:cs="Arial"/>
          <w:b/>
          <w:color w:val="000000"/>
          <w:sz w:val="22"/>
          <w:szCs w:val="22"/>
          <w:lang w:eastAsia="pt-BR"/>
        </w:rPr>
        <w:t>PROCESSO DE ESCOLHA DOS MEMBROS DO CONSELHO TUTELAR</w:t>
      </w:r>
    </w:p>
    <w:p w:rsidR="005A56D4" w:rsidRPr="0052203E" w:rsidRDefault="005A56D4" w:rsidP="005A56D4">
      <w:pPr>
        <w:shd w:val="clear" w:color="auto" w:fill="FFFFFF"/>
        <w:spacing w:line="240" w:lineRule="auto"/>
        <w:ind w:firstLine="1134"/>
        <w:rPr>
          <w:rFonts w:ascii="Arial" w:hAnsi="Arial" w:cs="Arial"/>
          <w:color w:val="000000"/>
          <w:sz w:val="22"/>
          <w:szCs w:val="22"/>
          <w:lang w:eastAsia="pt-BR"/>
        </w:rPr>
      </w:pPr>
    </w:p>
    <w:p w:rsidR="005A56D4" w:rsidRPr="0052203E" w:rsidRDefault="005A56D4" w:rsidP="00295A7D">
      <w:pPr>
        <w:shd w:val="clear" w:color="auto" w:fill="FFFFFF"/>
        <w:spacing w:line="240" w:lineRule="auto"/>
        <w:rPr>
          <w:rFonts w:ascii="Arial" w:hAnsi="Arial" w:cs="Arial"/>
          <w:color w:val="000000"/>
          <w:sz w:val="22"/>
          <w:szCs w:val="22"/>
          <w:lang w:eastAsia="pt-BR"/>
        </w:rPr>
      </w:pPr>
      <w:r w:rsidRPr="002732F9">
        <w:rPr>
          <w:rFonts w:ascii="Arial" w:hAnsi="Arial" w:cs="Arial"/>
          <w:b/>
          <w:bCs/>
          <w:color w:val="000000"/>
          <w:sz w:val="22"/>
          <w:szCs w:val="22"/>
          <w:lang w:eastAsia="pt-BR"/>
        </w:rPr>
        <w:t>O Presidente do Conselho Municipal dos Direitos da Criança e do Adolescente – COMDICA</w:t>
      </w:r>
      <w:r w:rsidRPr="0052203E">
        <w:rPr>
          <w:rFonts w:ascii="Arial" w:hAnsi="Arial" w:cs="Arial"/>
          <w:color w:val="000000"/>
          <w:sz w:val="22"/>
          <w:szCs w:val="22"/>
          <w:lang w:eastAsia="pt-BR"/>
        </w:rPr>
        <w:t xml:space="preserve"> – do Município de</w:t>
      </w:r>
      <w:r w:rsidR="00CD0007">
        <w:rPr>
          <w:rFonts w:ascii="Arial" w:hAnsi="Arial" w:cs="Arial"/>
          <w:color w:val="000000"/>
          <w:sz w:val="22"/>
          <w:szCs w:val="22"/>
          <w:lang w:eastAsia="pt-BR"/>
        </w:rPr>
        <w:t xml:space="preserve"> Inhacorá/RS, </w:t>
      </w:r>
      <w:r w:rsidR="00CD0007" w:rsidRPr="00366EE5">
        <w:rPr>
          <w:rFonts w:ascii="Arial" w:hAnsi="Arial" w:cs="Arial"/>
          <w:b/>
          <w:bCs/>
          <w:color w:val="000000"/>
          <w:sz w:val="22"/>
          <w:szCs w:val="22"/>
          <w:lang w:eastAsia="pt-BR"/>
        </w:rPr>
        <w:t>SANDRO JOSÉ SIQUEIRA</w:t>
      </w:r>
      <w:r w:rsidR="00CD0007">
        <w:rPr>
          <w:rFonts w:ascii="Arial" w:hAnsi="Arial" w:cs="Arial"/>
          <w:color w:val="000000"/>
          <w:sz w:val="22"/>
          <w:szCs w:val="22"/>
          <w:lang w:eastAsia="pt-BR"/>
        </w:rPr>
        <w:t xml:space="preserve">, brasileiro, casado, </w:t>
      </w:r>
      <w:r w:rsidR="002919DE">
        <w:rPr>
          <w:rFonts w:ascii="Arial" w:hAnsi="Arial" w:cs="Arial"/>
          <w:color w:val="000000"/>
          <w:sz w:val="22"/>
          <w:szCs w:val="22"/>
          <w:lang w:eastAsia="pt-BR"/>
        </w:rPr>
        <w:t xml:space="preserve">portador </w:t>
      </w:r>
      <w:r w:rsidR="002919DE" w:rsidRPr="0052203E">
        <w:rPr>
          <w:rFonts w:ascii="Arial" w:hAnsi="Arial" w:cs="Arial"/>
          <w:color w:val="000000"/>
          <w:sz w:val="22"/>
          <w:szCs w:val="22"/>
          <w:lang w:eastAsia="pt-BR"/>
        </w:rPr>
        <w:t>,</w:t>
      </w:r>
      <w:r w:rsidR="00FB7C82">
        <w:rPr>
          <w:rFonts w:ascii="Arial" w:hAnsi="Arial" w:cs="Arial"/>
          <w:color w:val="000000"/>
          <w:sz w:val="22"/>
          <w:szCs w:val="22"/>
          <w:lang w:eastAsia="pt-BR"/>
        </w:rPr>
        <w:t>do CPF nº 592.575.800-59, CI nº 8038757616, residente e domiciliado nesta cidade,</w:t>
      </w:r>
      <w:r w:rsidRPr="0052203E">
        <w:rPr>
          <w:rFonts w:ascii="Arial" w:hAnsi="Arial" w:cs="Arial"/>
          <w:color w:val="000000"/>
          <w:sz w:val="22"/>
          <w:szCs w:val="22"/>
          <w:lang w:eastAsia="pt-BR"/>
        </w:rPr>
        <w:t xml:space="preserve"> no uso de suas atribuições legais e de acordo com o art. 139 da Lei Federal nº 8.069 (ECA),</w:t>
      </w:r>
      <w:r w:rsidR="002919DE">
        <w:rPr>
          <w:rFonts w:ascii="Arial" w:hAnsi="Arial" w:cs="Arial"/>
          <w:color w:val="000000"/>
          <w:sz w:val="22"/>
          <w:szCs w:val="22"/>
          <w:lang w:eastAsia="pt-BR"/>
        </w:rPr>
        <w:t xml:space="preserve"> e</w:t>
      </w:r>
      <w:r w:rsidRPr="0052203E">
        <w:rPr>
          <w:rFonts w:ascii="Arial" w:hAnsi="Arial" w:cs="Arial"/>
          <w:color w:val="000000"/>
          <w:sz w:val="22"/>
          <w:szCs w:val="22"/>
          <w:lang w:eastAsia="pt-BR"/>
        </w:rPr>
        <w:t xml:space="preserve"> da Lei Municipal nº</w:t>
      </w:r>
      <w:r w:rsidR="002919DE">
        <w:rPr>
          <w:rFonts w:ascii="Arial" w:hAnsi="Arial" w:cs="Arial"/>
          <w:color w:val="000000"/>
          <w:sz w:val="22"/>
          <w:szCs w:val="22"/>
          <w:lang w:eastAsia="pt-BR"/>
        </w:rPr>
        <w:t xml:space="preserve"> 636/2012</w:t>
      </w:r>
      <w:r w:rsidR="00E73157">
        <w:rPr>
          <w:rFonts w:ascii="Arial" w:hAnsi="Arial" w:cs="Arial"/>
          <w:color w:val="000000"/>
          <w:sz w:val="22"/>
          <w:szCs w:val="22"/>
          <w:lang w:eastAsia="pt-BR"/>
        </w:rPr>
        <w:t xml:space="preserve"> e 87</w:t>
      </w:r>
      <w:r w:rsidR="00CF7DEF">
        <w:rPr>
          <w:rFonts w:ascii="Arial" w:hAnsi="Arial" w:cs="Arial"/>
          <w:color w:val="000000"/>
          <w:sz w:val="22"/>
          <w:szCs w:val="22"/>
          <w:lang w:eastAsia="pt-BR"/>
        </w:rPr>
        <w:t>3</w:t>
      </w:r>
      <w:r w:rsidR="00E73157">
        <w:rPr>
          <w:rFonts w:ascii="Arial" w:hAnsi="Arial" w:cs="Arial"/>
          <w:color w:val="000000"/>
          <w:sz w:val="22"/>
          <w:szCs w:val="22"/>
          <w:lang w:eastAsia="pt-BR"/>
        </w:rPr>
        <w:t>/22</w:t>
      </w:r>
      <w:r w:rsidRPr="0052203E">
        <w:rPr>
          <w:rFonts w:ascii="Arial" w:hAnsi="Arial" w:cs="Arial"/>
          <w:color w:val="000000"/>
          <w:sz w:val="22"/>
          <w:szCs w:val="22"/>
          <w:lang w:eastAsia="pt-BR"/>
        </w:rPr>
        <w:t xml:space="preserve"> e da Resolução COMDICA nº </w:t>
      </w:r>
      <w:r w:rsidR="002919DE">
        <w:rPr>
          <w:rFonts w:ascii="Arial" w:hAnsi="Arial" w:cs="Arial"/>
          <w:color w:val="000000"/>
          <w:sz w:val="22"/>
          <w:szCs w:val="22"/>
          <w:lang w:eastAsia="pt-BR"/>
        </w:rPr>
        <w:t>001/23</w:t>
      </w:r>
      <w:r w:rsidRPr="0052203E">
        <w:rPr>
          <w:rFonts w:ascii="Arial" w:hAnsi="Arial" w:cs="Arial"/>
          <w:color w:val="000000"/>
          <w:sz w:val="22"/>
          <w:szCs w:val="22"/>
          <w:lang w:eastAsia="pt-BR"/>
        </w:rPr>
        <w:t>, torna pública a abertura das inscrições para o processo de escolha de Conselheiros Tutelares.</w:t>
      </w:r>
    </w:p>
    <w:p w:rsidR="005A56D4" w:rsidRPr="0052203E" w:rsidRDefault="005A56D4" w:rsidP="005A56D4">
      <w:pPr>
        <w:shd w:val="clear" w:color="auto" w:fill="FFFFFF"/>
        <w:spacing w:line="240" w:lineRule="auto"/>
        <w:rPr>
          <w:rFonts w:ascii="Arial" w:hAnsi="Arial" w:cs="Arial"/>
          <w:color w:val="000000"/>
          <w:sz w:val="22"/>
          <w:szCs w:val="22"/>
          <w:lang w:eastAsia="pt-BR"/>
        </w:rPr>
      </w:pPr>
    </w:p>
    <w:p w:rsidR="005A56D4" w:rsidRPr="0052203E" w:rsidRDefault="005A56D4" w:rsidP="005A56D4">
      <w:pPr>
        <w:shd w:val="clear" w:color="auto" w:fill="FFFFFF"/>
        <w:spacing w:line="240" w:lineRule="auto"/>
        <w:rPr>
          <w:rFonts w:ascii="Arial" w:hAnsi="Arial" w:cs="Arial"/>
          <w:b/>
          <w:color w:val="000000"/>
          <w:sz w:val="22"/>
          <w:szCs w:val="22"/>
          <w:lang w:eastAsia="pt-BR"/>
        </w:rPr>
      </w:pPr>
      <w:r w:rsidRPr="0052203E">
        <w:rPr>
          <w:rFonts w:ascii="Arial" w:hAnsi="Arial" w:cs="Arial"/>
          <w:b/>
          <w:color w:val="000000"/>
          <w:sz w:val="22"/>
          <w:szCs w:val="22"/>
          <w:lang w:eastAsia="pt-BR"/>
        </w:rPr>
        <w:t>1. DISPOSIÇÕES PRELIMINARES</w:t>
      </w:r>
    </w:p>
    <w:p w:rsidR="005A56D4" w:rsidRPr="0052203E" w:rsidRDefault="005A56D4" w:rsidP="005A56D4">
      <w:pPr>
        <w:shd w:val="clear" w:color="auto" w:fill="FFFFFF"/>
        <w:spacing w:line="240" w:lineRule="auto"/>
        <w:rPr>
          <w:rFonts w:ascii="Arial" w:hAnsi="Arial" w:cs="Arial"/>
          <w:iCs/>
          <w:color w:val="000000"/>
          <w:sz w:val="22"/>
          <w:szCs w:val="22"/>
        </w:rPr>
      </w:pPr>
      <w:r w:rsidRPr="0052203E">
        <w:rPr>
          <w:rFonts w:ascii="Arial" w:hAnsi="Arial" w:cs="Arial"/>
          <w:iCs/>
          <w:color w:val="000000"/>
          <w:sz w:val="22"/>
          <w:szCs w:val="22"/>
        </w:rPr>
        <w:t xml:space="preserve">1.1 O presente edital visa divulgar as normas, datas e procedimentos para o processo de escolha de 05 (cinco) membros titulares e 05 </w:t>
      </w:r>
      <w:r w:rsidR="00366EE5">
        <w:rPr>
          <w:rFonts w:ascii="Arial" w:hAnsi="Arial" w:cs="Arial"/>
          <w:iCs/>
          <w:color w:val="000000"/>
          <w:sz w:val="22"/>
          <w:szCs w:val="22"/>
        </w:rPr>
        <w:t>(cinco) membros s</w:t>
      </w:r>
      <w:r w:rsidRPr="0052203E">
        <w:rPr>
          <w:rFonts w:ascii="Arial" w:hAnsi="Arial" w:cs="Arial"/>
          <w:iCs/>
          <w:color w:val="000000"/>
          <w:sz w:val="22"/>
          <w:szCs w:val="22"/>
        </w:rPr>
        <w:t xml:space="preserve">uplentes do Conselho Tutelar de </w:t>
      </w:r>
      <w:r w:rsidR="00366EE5">
        <w:rPr>
          <w:rFonts w:ascii="Arial" w:hAnsi="Arial" w:cs="Arial"/>
          <w:iCs/>
          <w:color w:val="000000"/>
          <w:sz w:val="22"/>
          <w:szCs w:val="22"/>
        </w:rPr>
        <w:t>Inhacorá.</w:t>
      </w:r>
      <w:r w:rsidRPr="0052203E">
        <w:rPr>
          <w:rFonts w:ascii="Arial" w:hAnsi="Arial" w:cs="Arial"/>
          <w:iCs/>
          <w:color w:val="000000"/>
          <w:sz w:val="22"/>
          <w:szCs w:val="22"/>
        </w:rPr>
        <w:t xml:space="preserve"> </w:t>
      </w:r>
    </w:p>
    <w:p w:rsidR="005A56D4" w:rsidRPr="0052203E" w:rsidRDefault="005A56D4" w:rsidP="005A56D4">
      <w:pPr>
        <w:shd w:val="clear" w:color="auto" w:fill="FFFFFF"/>
        <w:spacing w:line="240" w:lineRule="auto"/>
        <w:rPr>
          <w:rFonts w:ascii="Arial" w:hAnsi="Arial" w:cs="Arial"/>
          <w:color w:val="000000"/>
          <w:sz w:val="22"/>
          <w:szCs w:val="22"/>
          <w:lang w:eastAsia="pt-BR"/>
        </w:rPr>
      </w:pPr>
      <w:r w:rsidRPr="0052203E">
        <w:rPr>
          <w:rFonts w:ascii="Arial" w:hAnsi="Arial" w:cs="Arial"/>
          <w:color w:val="000000"/>
          <w:sz w:val="22"/>
          <w:szCs w:val="22"/>
          <w:lang w:eastAsia="pt-BR"/>
        </w:rPr>
        <w:t xml:space="preserve">1.2 O procedimento para a escolha dos Conselheiros Tutelares ficará a cargo da Comissão </w:t>
      </w:r>
      <w:r w:rsidR="00CF7DEF">
        <w:rPr>
          <w:rFonts w:ascii="Arial" w:hAnsi="Arial" w:cs="Arial"/>
          <w:color w:val="000000"/>
          <w:sz w:val="22"/>
          <w:szCs w:val="22"/>
          <w:lang w:eastAsia="pt-BR"/>
        </w:rPr>
        <w:t xml:space="preserve">de Processo </w:t>
      </w:r>
      <w:r w:rsidR="00CF7DEF" w:rsidRPr="0052203E">
        <w:rPr>
          <w:rFonts w:ascii="Arial" w:hAnsi="Arial" w:cs="Arial"/>
          <w:color w:val="000000"/>
          <w:sz w:val="22"/>
          <w:szCs w:val="22"/>
          <w:lang w:eastAsia="pt-BR"/>
        </w:rPr>
        <w:t>Eleitoral</w:t>
      </w:r>
      <w:r w:rsidR="003C7EF8">
        <w:rPr>
          <w:rFonts w:ascii="Arial" w:hAnsi="Arial" w:cs="Arial"/>
          <w:color w:val="000000"/>
          <w:sz w:val="22"/>
          <w:szCs w:val="22"/>
          <w:lang w:eastAsia="pt-BR"/>
        </w:rPr>
        <w:t>.</w:t>
      </w:r>
    </w:p>
    <w:p w:rsidR="005A56D4" w:rsidRPr="0052203E" w:rsidRDefault="005A56D4" w:rsidP="005A56D4">
      <w:pPr>
        <w:shd w:val="clear" w:color="auto" w:fill="FFFFFF"/>
        <w:spacing w:line="240" w:lineRule="auto"/>
        <w:rPr>
          <w:rFonts w:ascii="Arial" w:hAnsi="Arial" w:cs="Arial"/>
          <w:color w:val="000000"/>
          <w:sz w:val="22"/>
          <w:szCs w:val="22"/>
          <w:lang w:eastAsia="pt-BR"/>
        </w:rPr>
      </w:pPr>
      <w:r w:rsidRPr="0052203E">
        <w:rPr>
          <w:rFonts w:ascii="Arial" w:hAnsi="Arial" w:cs="Arial"/>
          <w:color w:val="000000"/>
          <w:sz w:val="22"/>
          <w:szCs w:val="22"/>
          <w:lang w:eastAsia="pt-BR"/>
        </w:rPr>
        <w:t xml:space="preserve">1.2.1 Inscrição de candidatos; </w:t>
      </w:r>
    </w:p>
    <w:p w:rsidR="005A56D4" w:rsidRPr="0052203E" w:rsidRDefault="005A56D4" w:rsidP="005A56D4">
      <w:pPr>
        <w:shd w:val="clear" w:color="auto" w:fill="FFFFFF"/>
        <w:spacing w:line="240" w:lineRule="auto"/>
        <w:rPr>
          <w:rFonts w:ascii="Arial" w:hAnsi="Arial" w:cs="Arial"/>
          <w:sz w:val="22"/>
          <w:szCs w:val="22"/>
        </w:rPr>
      </w:pPr>
      <w:r w:rsidRPr="0052203E">
        <w:rPr>
          <w:rFonts w:ascii="Arial" w:hAnsi="Arial" w:cs="Arial"/>
          <w:color w:val="000000"/>
          <w:sz w:val="22"/>
          <w:szCs w:val="22"/>
          <w:lang w:eastAsia="pt-BR"/>
        </w:rPr>
        <w:t xml:space="preserve">1.2.2 Eleição dos candidatos através de voto direto, secreto, </w:t>
      </w:r>
      <w:r w:rsidR="005E7B46">
        <w:rPr>
          <w:rFonts w:ascii="Arial" w:hAnsi="Arial" w:cs="Arial"/>
          <w:color w:val="000000"/>
          <w:sz w:val="22"/>
          <w:szCs w:val="22"/>
          <w:lang w:eastAsia="pt-BR"/>
        </w:rPr>
        <w:t xml:space="preserve">uninominal, </w:t>
      </w:r>
      <w:r w:rsidRPr="0052203E">
        <w:rPr>
          <w:rFonts w:ascii="Arial" w:hAnsi="Arial" w:cs="Arial"/>
          <w:color w:val="000000"/>
          <w:sz w:val="22"/>
          <w:szCs w:val="22"/>
          <w:lang w:eastAsia="pt-BR"/>
        </w:rPr>
        <w:t>universal e facultativo</w:t>
      </w:r>
      <w:r w:rsidRPr="0052203E">
        <w:rPr>
          <w:rFonts w:ascii="Arial" w:hAnsi="Arial" w:cs="Arial"/>
          <w:sz w:val="22"/>
          <w:szCs w:val="22"/>
        </w:rPr>
        <w:t xml:space="preserve"> dos cidadãos do Município, conduzida pelo COMDICA e fiscalizada pelo Ministério Público. </w:t>
      </w:r>
    </w:p>
    <w:p w:rsidR="005A56D4" w:rsidRPr="0052203E" w:rsidRDefault="005A56D4" w:rsidP="005A56D4">
      <w:pPr>
        <w:tabs>
          <w:tab w:val="left" w:pos="709"/>
          <w:tab w:val="left" w:pos="1418"/>
        </w:tabs>
        <w:spacing w:line="240" w:lineRule="auto"/>
        <w:rPr>
          <w:rFonts w:ascii="Arial" w:hAnsi="Arial" w:cs="Arial"/>
          <w:sz w:val="22"/>
          <w:szCs w:val="22"/>
        </w:rPr>
      </w:pPr>
      <w:r w:rsidRPr="0052203E">
        <w:rPr>
          <w:rFonts w:ascii="Arial" w:hAnsi="Arial" w:cs="Arial"/>
          <w:sz w:val="22"/>
          <w:szCs w:val="22"/>
        </w:rPr>
        <w:t xml:space="preserve">1.3 A Comissão </w:t>
      </w:r>
      <w:r w:rsidR="004D0F08">
        <w:rPr>
          <w:rFonts w:ascii="Arial" w:hAnsi="Arial" w:cs="Arial"/>
          <w:sz w:val="22"/>
          <w:szCs w:val="22"/>
        </w:rPr>
        <w:t>de Processo</w:t>
      </w:r>
      <w:r w:rsidRPr="0052203E">
        <w:rPr>
          <w:rFonts w:ascii="Arial" w:hAnsi="Arial" w:cs="Arial"/>
          <w:sz w:val="22"/>
          <w:szCs w:val="22"/>
        </w:rPr>
        <w:t xml:space="preserve"> Eleitoral a que se refere o item “1.2” é composta, nos termos da </w:t>
      </w:r>
      <w:r w:rsidR="002919DE">
        <w:rPr>
          <w:rFonts w:ascii="Arial" w:hAnsi="Arial" w:cs="Arial"/>
          <w:sz w:val="22"/>
          <w:szCs w:val="22"/>
        </w:rPr>
        <w:t>Portaria nº 016/23,</w:t>
      </w:r>
      <w:r w:rsidRPr="0052203E">
        <w:rPr>
          <w:rFonts w:ascii="Arial" w:hAnsi="Arial" w:cs="Arial"/>
          <w:sz w:val="22"/>
          <w:szCs w:val="22"/>
        </w:rPr>
        <w:t xml:space="preserve"> por integrantes do referido Conselho, representantes da Administração e das entidades da sociedade civil, paritariamente, sendo eles:</w:t>
      </w:r>
    </w:p>
    <w:p w:rsidR="005A56D4" w:rsidRPr="0052203E" w:rsidRDefault="005A56D4" w:rsidP="005A56D4">
      <w:pPr>
        <w:tabs>
          <w:tab w:val="left" w:pos="709"/>
          <w:tab w:val="left" w:pos="1418"/>
        </w:tabs>
        <w:spacing w:line="240" w:lineRule="auto"/>
        <w:rPr>
          <w:rFonts w:ascii="Arial" w:hAnsi="Arial" w:cs="Arial"/>
          <w:sz w:val="22"/>
          <w:szCs w:val="22"/>
        </w:rPr>
      </w:pPr>
      <w:r w:rsidRPr="0052203E">
        <w:rPr>
          <w:rFonts w:ascii="Arial" w:hAnsi="Arial" w:cs="Arial"/>
          <w:sz w:val="22"/>
          <w:szCs w:val="22"/>
        </w:rPr>
        <w:t xml:space="preserve">1.3.1 </w:t>
      </w:r>
      <w:r w:rsidR="002919DE" w:rsidRPr="002919DE">
        <w:rPr>
          <w:rFonts w:ascii="Arial" w:hAnsi="Arial" w:cs="Arial"/>
          <w:b/>
          <w:bCs/>
          <w:sz w:val="22"/>
          <w:szCs w:val="22"/>
        </w:rPr>
        <w:t>SANDRO JOSÉ SIQUEIRA</w:t>
      </w:r>
      <w:r w:rsidR="002919DE">
        <w:rPr>
          <w:rFonts w:ascii="Arial" w:hAnsi="Arial" w:cs="Arial"/>
          <w:sz w:val="22"/>
          <w:szCs w:val="22"/>
        </w:rPr>
        <w:t xml:space="preserve"> – Representante da Comunidade Católica São João Batista</w:t>
      </w:r>
    </w:p>
    <w:p w:rsidR="005A56D4" w:rsidRPr="0052203E" w:rsidRDefault="005A56D4" w:rsidP="005A56D4">
      <w:pPr>
        <w:tabs>
          <w:tab w:val="left" w:pos="709"/>
          <w:tab w:val="left" w:pos="1418"/>
        </w:tabs>
        <w:spacing w:line="240" w:lineRule="auto"/>
        <w:rPr>
          <w:rFonts w:ascii="Arial" w:hAnsi="Arial" w:cs="Arial"/>
          <w:sz w:val="22"/>
          <w:szCs w:val="22"/>
        </w:rPr>
      </w:pPr>
      <w:r w:rsidRPr="0052203E">
        <w:rPr>
          <w:rFonts w:ascii="Arial" w:hAnsi="Arial" w:cs="Arial"/>
          <w:sz w:val="22"/>
          <w:szCs w:val="22"/>
        </w:rPr>
        <w:t>1.3.</w:t>
      </w:r>
      <w:r w:rsidR="002919DE" w:rsidRPr="0052203E">
        <w:rPr>
          <w:rFonts w:ascii="Arial" w:hAnsi="Arial" w:cs="Arial"/>
          <w:sz w:val="22"/>
          <w:szCs w:val="22"/>
        </w:rPr>
        <w:t xml:space="preserve">2. </w:t>
      </w:r>
      <w:r w:rsidR="002919DE" w:rsidRPr="002919DE">
        <w:rPr>
          <w:rFonts w:ascii="Arial" w:hAnsi="Arial" w:cs="Arial"/>
          <w:b/>
          <w:bCs/>
          <w:sz w:val="22"/>
          <w:szCs w:val="22"/>
        </w:rPr>
        <w:t>CESAR CLAUDINEI RODRIGUES</w:t>
      </w:r>
      <w:r w:rsidR="002919DE">
        <w:rPr>
          <w:rFonts w:ascii="Arial" w:hAnsi="Arial" w:cs="Arial"/>
          <w:sz w:val="22"/>
          <w:szCs w:val="22"/>
        </w:rPr>
        <w:t xml:space="preserve"> – Representante da Secretaria de Administração</w:t>
      </w:r>
    </w:p>
    <w:p w:rsidR="005A56D4" w:rsidRPr="0052203E" w:rsidRDefault="002919DE" w:rsidP="005A56D4">
      <w:pPr>
        <w:tabs>
          <w:tab w:val="left" w:pos="709"/>
          <w:tab w:val="left" w:pos="1418"/>
        </w:tabs>
        <w:spacing w:line="240" w:lineRule="auto"/>
        <w:rPr>
          <w:rFonts w:ascii="Arial" w:hAnsi="Arial" w:cs="Arial"/>
          <w:sz w:val="22"/>
          <w:szCs w:val="22"/>
        </w:rPr>
      </w:pPr>
      <w:r w:rsidRPr="0052203E">
        <w:rPr>
          <w:rFonts w:ascii="Arial" w:hAnsi="Arial" w:cs="Arial"/>
          <w:sz w:val="22"/>
          <w:szCs w:val="22"/>
        </w:rPr>
        <w:t>1.3.3.</w:t>
      </w:r>
      <w:r>
        <w:rPr>
          <w:rFonts w:ascii="Arial" w:hAnsi="Arial" w:cs="Arial"/>
          <w:sz w:val="22"/>
          <w:szCs w:val="22"/>
        </w:rPr>
        <w:t xml:space="preserve"> </w:t>
      </w:r>
      <w:r w:rsidRPr="002919DE">
        <w:rPr>
          <w:rFonts w:ascii="Arial" w:hAnsi="Arial" w:cs="Arial"/>
          <w:b/>
          <w:bCs/>
          <w:sz w:val="22"/>
          <w:szCs w:val="22"/>
        </w:rPr>
        <w:t>AILTON TRAGE DE OLIVEIRA</w:t>
      </w:r>
      <w:r>
        <w:rPr>
          <w:rFonts w:ascii="Arial" w:hAnsi="Arial" w:cs="Arial"/>
          <w:sz w:val="22"/>
          <w:szCs w:val="22"/>
        </w:rPr>
        <w:t xml:space="preserve"> – Representante da Brigada Militar</w:t>
      </w:r>
    </w:p>
    <w:p w:rsidR="005A56D4" w:rsidRPr="0052203E" w:rsidRDefault="002919DE" w:rsidP="005A56D4">
      <w:pPr>
        <w:tabs>
          <w:tab w:val="left" w:pos="709"/>
          <w:tab w:val="left" w:pos="1418"/>
        </w:tabs>
        <w:spacing w:line="240" w:lineRule="auto"/>
        <w:rPr>
          <w:rFonts w:ascii="Arial" w:hAnsi="Arial" w:cs="Arial"/>
          <w:sz w:val="22"/>
          <w:szCs w:val="22"/>
        </w:rPr>
      </w:pPr>
      <w:r w:rsidRPr="0052203E">
        <w:rPr>
          <w:rFonts w:ascii="Arial" w:hAnsi="Arial" w:cs="Arial"/>
          <w:sz w:val="22"/>
          <w:szCs w:val="22"/>
        </w:rPr>
        <w:t>1.3.4.</w:t>
      </w:r>
      <w:r>
        <w:rPr>
          <w:rFonts w:ascii="Arial" w:hAnsi="Arial" w:cs="Arial"/>
          <w:sz w:val="22"/>
          <w:szCs w:val="22"/>
        </w:rPr>
        <w:t xml:space="preserve"> </w:t>
      </w:r>
      <w:r w:rsidRPr="002919DE">
        <w:rPr>
          <w:rFonts w:ascii="Arial" w:hAnsi="Arial" w:cs="Arial"/>
          <w:b/>
          <w:bCs/>
          <w:sz w:val="22"/>
          <w:szCs w:val="22"/>
        </w:rPr>
        <w:t>CLENI PADILHA DA SILVA DE MATTOS</w:t>
      </w:r>
      <w:r>
        <w:rPr>
          <w:rFonts w:ascii="Arial" w:hAnsi="Arial" w:cs="Arial"/>
          <w:sz w:val="22"/>
          <w:szCs w:val="22"/>
        </w:rPr>
        <w:t xml:space="preserve"> – Representante da Secretaria da Cidadania e Direitos Humanos. </w:t>
      </w:r>
    </w:p>
    <w:p w:rsidR="005A56D4" w:rsidRPr="0052203E" w:rsidRDefault="005A56D4" w:rsidP="005A56D4">
      <w:pPr>
        <w:tabs>
          <w:tab w:val="left" w:pos="709"/>
          <w:tab w:val="left" w:pos="1418"/>
        </w:tabs>
        <w:spacing w:line="240" w:lineRule="auto"/>
        <w:rPr>
          <w:rFonts w:ascii="Arial" w:hAnsi="Arial" w:cs="Arial"/>
          <w:sz w:val="22"/>
          <w:szCs w:val="22"/>
        </w:rPr>
      </w:pPr>
      <w:r w:rsidRPr="0052203E">
        <w:rPr>
          <w:rFonts w:ascii="Arial" w:hAnsi="Arial" w:cs="Arial"/>
          <w:sz w:val="22"/>
          <w:szCs w:val="22"/>
        </w:rPr>
        <w:lastRenderedPageBreak/>
        <w:t xml:space="preserve">1.4 A Comissão </w:t>
      </w:r>
      <w:r w:rsidR="004D0F08">
        <w:rPr>
          <w:rFonts w:ascii="Arial" w:hAnsi="Arial" w:cs="Arial"/>
          <w:sz w:val="22"/>
          <w:szCs w:val="22"/>
        </w:rPr>
        <w:t>de Processo</w:t>
      </w:r>
      <w:r w:rsidRPr="0052203E">
        <w:rPr>
          <w:rFonts w:ascii="Arial" w:hAnsi="Arial" w:cs="Arial"/>
          <w:sz w:val="22"/>
          <w:szCs w:val="22"/>
        </w:rPr>
        <w:t xml:space="preserve"> Eleitoral tem como Presidente o senhor</w:t>
      </w:r>
      <w:r w:rsidR="002919DE">
        <w:rPr>
          <w:rFonts w:ascii="Arial" w:hAnsi="Arial" w:cs="Arial"/>
          <w:sz w:val="22"/>
          <w:szCs w:val="22"/>
        </w:rPr>
        <w:t xml:space="preserve"> Sandro José Siqueira.</w:t>
      </w:r>
    </w:p>
    <w:p w:rsidR="005A56D4" w:rsidRPr="0052203E" w:rsidRDefault="005A56D4" w:rsidP="005A56D4">
      <w:pPr>
        <w:shd w:val="clear" w:color="auto" w:fill="FFFFFF"/>
        <w:spacing w:line="240" w:lineRule="auto"/>
        <w:rPr>
          <w:rFonts w:ascii="Arial" w:hAnsi="Arial" w:cs="Arial"/>
          <w:b/>
          <w:iCs/>
          <w:color w:val="000000"/>
          <w:sz w:val="22"/>
          <w:szCs w:val="22"/>
        </w:rPr>
      </w:pPr>
      <w:r w:rsidRPr="0052203E">
        <w:rPr>
          <w:rFonts w:ascii="Arial" w:hAnsi="Arial" w:cs="Arial"/>
          <w:b/>
          <w:iCs/>
          <w:color w:val="000000"/>
          <w:sz w:val="22"/>
          <w:szCs w:val="22"/>
        </w:rPr>
        <w:t>2. DA FUNÇÃO DE CONSELHEIRO TUTELAR</w:t>
      </w:r>
    </w:p>
    <w:p w:rsidR="005A56D4" w:rsidRPr="0052203E" w:rsidRDefault="005A56D4" w:rsidP="005A56D4">
      <w:pPr>
        <w:shd w:val="clear" w:color="auto" w:fill="FFFFFF"/>
        <w:spacing w:line="240" w:lineRule="auto"/>
        <w:rPr>
          <w:rFonts w:ascii="Arial" w:hAnsi="Arial" w:cs="Arial"/>
          <w:b/>
          <w:iCs/>
          <w:color w:val="000000"/>
          <w:sz w:val="22"/>
          <w:szCs w:val="22"/>
        </w:rPr>
      </w:pPr>
      <w:r w:rsidRPr="0052203E">
        <w:rPr>
          <w:rFonts w:ascii="Arial" w:hAnsi="Arial" w:cs="Arial"/>
          <w:b/>
          <w:iCs/>
          <w:color w:val="000000"/>
          <w:sz w:val="22"/>
          <w:szCs w:val="22"/>
        </w:rPr>
        <w:t xml:space="preserve">2.1 Da natureza: </w:t>
      </w:r>
    </w:p>
    <w:p w:rsidR="005A56D4" w:rsidRPr="0052203E" w:rsidRDefault="005A56D4" w:rsidP="005A56D4">
      <w:pPr>
        <w:shd w:val="clear" w:color="auto" w:fill="FFFFFF"/>
        <w:spacing w:line="240" w:lineRule="auto"/>
        <w:rPr>
          <w:rFonts w:ascii="Arial" w:hAnsi="Arial" w:cs="Arial"/>
          <w:iCs/>
          <w:color w:val="000000"/>
          <w:sz w:val="22"/>
          <w:szCs w:val="22"/>
        </w:rPr>
      </w:pPr>
      <w:r w:rsidRPr="0052203E">
        <w:rPr>
          <w:rFonts w:ascii="Arial" w:hAnsi="Arial" w:cs="Arial"/>
          <w:color w:val="000000"/>
          <w:sz w:val="22"/>
          <w:szCs w:val="22"/>
          <w:shd w:val="clear" w:color="auto" w:fill="FFFFFF"/>
        </w:rPr>
        <w:t>2.2.1 O exercício efetivo da função de Conselheiro Tutelar constituirá serviço público relevante e estabelecerá presunção de idoneidade moral.</w:t>
      </w:r>
    </w:p>
    <w:p w:rsidR="000D7F7D" w:rsidRPr="0052203E" w:rsidRDefault="005A56D4" w:rsidP="005A56D4">
      <w:pPr>
        <w:shd w:val="clear" w:color="auto" w:fill="FFFFFF"/>
        <w:spacing w:line="240" w:lineRule="auto"/>
        <w:rPr>
          <w:rFonts w:ascii="Arial" w:hAnsi="Arial" w:cs="Arial"/>
          <w:iCs/>
          <w:color w:val="000000"/>
          <w:sz w:val="22"/>
          <w:szCs w:val="22"/>
        </w:rPr>
      </w:pPr>
      <w:r w:rsidRPr="0052203E">
        <w:rPr>
          <w:rFonts w:ascii="Arial" w:hAnsi="Arial" w:cs="Arial"/>
          <w:iCs/>
          <w:color w:val="000000"/>
          <w:sz w:val="22"/>
          <w:szCs w:val="22"/>
        </w:rPr>
        <w:t xml:space="preserve">2.2.2 O exercício da função de Conselheiro Tutelar requer dedicação exclusiva, sendo vedado o exercício simultâneo de qualquer outro cargo, emprego ou função pública ou privada. </w:t>
      </w:r>
    </w:p>
    <w:p w:rsidR="005A56D4" w:rsidRPr="0052203E" w:rsidRDefault="005A56D4" w:rsidP="005A56D4">
      <w:pPr>
        <w:shd w:val="clear" w:color="auto" w:fill="FFFFFF"/>
        <w:spacing w:line="240" w:lineRule="auto"/>
        <w:rPr>
          <w:rFonts w:ascii="Arial" w:hAnsi="Arial" w:cs="Arial"/>
          <w:b/>
          <w:iCs/>
          <w:color w:val="000000"/>
          <w:sz w:val="22"/>
          <w:szCs w:val="22"/>
        </w:rPr>
      </w:pPr>
      <w:r w:rsidRPr="0052203E">
        <w:rPr>
          <w:rFonts w:ascii="Arial" w:hAnsi="Arial" w:cs="Arial"/>
          <w:b/>
          <w:iCs/>
          <w:color w:val="000000"/>
          <w:sz w:val="22"/>
          <w:szCs w:val="22"/>
        </w:rPr>
        <w:t>2.2 Das atribuições:</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São atribuições do Conselheiro Tutelar:</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 xml:space="preserve">I – </w:t>
      </w:r>
      <w:r w:rsidR="00C66F6E" w:rsidRPr="0052203E">
        <w:rPr>
          <w:rFonts w:ascii="Arial" w:hAnsi="Arial" w:cs="Arial"/>
          <w:color w:val="000000"/>
          <w:sz w:val="22"/>
          <w:szCs w:val="22"/>
        </w:rPr>
        <w:t>Atender</w:t>
      </w:r>
      <w:r w:rsidRPr="0052203E">
        <w:rPr>
          <w:rFonts w:ascii="Arial" w:hAnsi="Arial" w:cs="Arial"/>
          <w:color w:val="000000"/>
          <w:sz w:val="22"/>
          <w:szCs w:val="22"/>
        </w:rPr>
        <w:t xml:space="preserve"> às crianças e adolescentes sempre que seus direitos forem ameaçados ou violados;</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 xml:space="preserve">II – </w:t>
      </w:r>
      <w:r w:rsidR="00C66F6E" w:rsidRPr="0052203E">
        <w:rPr>
          <w:rFonts w:ascii="Arial" w:hAnsi="Arial" w:cs="Arial"/>
          <w:color w:val="000000"/>
          <w:sz w:val="22"/>
          <w:szCs w:val="22"/>
        </w:rPr>
        <w:t>Atender e aconselhar</w:t>
      </w:r>
      <w:r w:rsidRPr="0052203E">
        <w:rPr>
          <w:rFonts w:ascii="Arial" w:hAnsi="Arial" w:cs="Arial"/>
          <w:color w:val="000000"/>
          <w:sz w:val="22"/>
          <w:szCs w:val="22"/>
        </w:rPr>
        <w:t xml:space="preserve"> os pais ou responsáveis, aplicando as medidas previstas em Lei;</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III – promover a execução de suas decisões, podendo, para tanto:</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a) requisitar serviços públicos no âmbito do Município, nas áreas de saúde, educação, serviço social, previdência, trabalho e segurança;</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b) representar junto à autoridade judicial nos casos de descumprimento injustificado de suas deliberações.</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 xml:space="preserve">IV – </w:t>
      </w:r>
      <w:r w:rsidR="00C66F6E" w:rsidRPr="0052203E">
        <w:rPr>
          <w:rFonts w:ascii="Arial" w:hAnsi="Arial" w:cs="Arial"/>
          <w:color w:val="000000"/>
          <w:sz w:val="22"/>
          <w:szCs w:val="22"/>
        </w:rPr>
        <w:t>Encaminhar</w:t>
      </w:r>
      <w:r w:rsidRPr="0052203E">
        <w:rPr>
          <w:rFonts w:ascii="Arial" w:hAnsi="Arial" w:cs="Arial"/>
          <w:color w:val="000000"/>
          <w:sz w:val="22"/>
          <w:szCs w:val="22"/>
        </w:rPr>
        <w:t xml:space="preserve"> ao Ministério Público notícia de fato que constitua infração administrativa ou penal contra os direitos da criança e do adolescente;</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 xml:space="preserve">V – </w:t>
      </w:r>
      <w:r w:rsidR="00C66F6E" w:rsidRPr="0052203E">
        <w:rPr>
          <w:rFonts w:ascii="Arial" w:hAnsi="Arial" w:cs="Arial"/>
          <w:color w:val="000000"/>
          <w:sz w:val="22"/>
          <w:szCs w:val="22"/>
        </w:rPr>
        <w:t>Encaminhar</w:t>
      </w:r>
      <w:r w:rsidRPr="0052203E">
        <w:rPr>
          <w:rFonts w:ascii="Arial" w:hAnsi="Arial" w:cs="Arial"/>
          <w:color w:val="000000"/>
          <w:sz w:val="22"/>
          <w:szCs w:val="22"/>
        </w:rPr>
        <w:t xml:space="preserve"> à autoridade judiciária os casos de sua competência;</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 xml:space="preserve">VI – </w:t>
      </w:r>
      <w:r w:rsidR="00C66F6E" w:rsidRPr="0052203E">
        <w:rPr>
          <w:rFonts w:ascii="Arial" w:hAnsi="Arial" w:cs="Arial"/>
          <w:color w:val="000000"/>
          <w:sz w:val="22"/>
          <w:szCs w:val="22"/>
        </w:rPr>
        <w:t>Providenciar</w:t>
      </w:r>
      <w:r w:rsidRPr="0052203E">
        <w:rPr>
          <w:rFonts w:ascii="Arial" w:hAnsi="Arial" w:cs="Arial"/>
          <w:color w:val="000000"/>
          <w:sz w:val="22"/>
          <w:szCs w:val="22"/>
        </w:rPr>
        <w:t xml:space="preserve"> a medida estabelecida pela autoridade judiciária quanto a:</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a) encaminhamento de pais ou responsáveis, mediante termo de responsabilidade;</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b) orientação, apoio e acompanhamento temporários;</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c) matrícula e frequência obrigatória em estabelecimento oficial de ensino fundamental;</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d) inclusão em programa oficial ou comunitário de auxílio, orientação e tratamento a alcoólatras e toxicômanos;</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e) inclusão em programa comunitário ou oficial de auxílio à família, à criança e ao adolescente;</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f) requisição de tratamento médico, psicológico ou psiquiátrico, em regime hospitalar ou ambulatorial;</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g) abrigo em entidade;</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lastRenderedPageBreak/>
        <w:t>h) colocação em família substituta.</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VII – expedir notificações;</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VIII – requisitar certidões de nascimento e de óbito de criança ou adolescente, quando necessário;</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 xml:space="preserve">IX – </w:t>
      </w:r>
      <w:r w:rsidR="00C66F6E" w:rsidRPr="0052203E">
        <w:rPr>
          <w:rFonts w:ascii="Arial" w:hAnsi="Arial" w:cs="Arial"/>
          <w:color w:val="000000"/>
          <w:sz w:val="22"/>
          <w:szCs w:val="22"/>
        </w:rPr>
        <w:t>Assessorar</w:t>
      </w:r>
      <w:r w:rsidRPr="0052203E">
        <w:rPr>
          <w:rFonts w:ascii="Arial" w:hAnsi="Arial" w:cs="Arial"/>
          <w:color w:val="000000"/>
          <w:sz w:val="22"/>
          <w:szCs w:val="22"/>
        </w:rPr>
        <w:t xml:space="preserve"> o Poder Executivo na elaboração da proposta orçamentária para planos e programas de atendimento dos direitos da criança e do adolescente;</w:t>
      </w:r>
    </w:p>
    <w:p w:rsidR="005A56D4" w:rsidRPr="0052203E" w:rsidRDefault="005A56D4" w:rsidP="005A56D4">
      <w:pPr>
        <w:tabs>
          <w:tab w:val="left" w:pos="709"/>
        </w:tabs>
        <w:spacing w:line="240" w:lineRule="auto"/>
        <w:rPr>
          <w:rFonts w:ascii="Arial" w:hAnsi="Arial" w:cs="Arial"/>
          <w:color w:val="000000"/>
          <w:sz w:val="22"/>
          <w:szCs w:val="22"/>
        </w:rPr>
      </w:pPr>
      <w:r w:rsidRPr="0052203E">
        <w:rPr>
          <w:rFonts w:ascii="Arial" w:hAnsi="Arial" w:cs="Arial"/>
          <w:color w:val="000000"/>
          <w:sz w:val="22"/>
          <w:szCs w:val="22"/>
        </w:rPr>
        <w:t xml:space="preserve">X – </w:t>
      </w:r>
      <w:r w:rsidR="00C66F6E" w:rsidRPr="0052203E">
        <w:rPr>
          <w:rFonts w:ascii="Arial" w:hAnsi="Arial" w:cs="Arial"/>
          <w:color w:val="000000"/>
          <w:sz w:val="22"/>
          <w:szCs w:val="22"/>
        </w:rPr>
        <w:t>Representar</w:t>
      </w:r>
      <w:r w:rsidRPr="0052203E">
        <w:rPr>
          <w:rFonts w:ascii="Arial" w:hAnsi="Arial" w:cs="Arial"/>
          <w:color w:val="000000"/>
          <w:sz w:val="22"/>
          <w:szCs w:val="22"/>
        </w:rPr>
        <w:t>, em nome da pessoa e da família, contra a violação dos direitos previstos no inciso II do § 3º do artigo 220 da Constituição da República de 1988;</w:t>
      </w:r>
    </w:p>
    <w:p w:rsidR="005A56D4" w:rsidRPr="0052203E" w:rsidRDefault="005A56D4" w:rsidP="00761DC7">
      <w:pPr>
        <w:tabs>
          <w:tab w:val="left" w:pos="709"/>
        </w:tabs>
        <w:spacing w:line="240" w:lineRule="auto"/>
        <w:rPr>
          <w:rFonts w:ascii="Arial" w:hAnsi="Arial" w:cs="Arial"/>
          <w:iCs/>
          <w:color w:val="4A4A4A"/>
          <w:sz w:val="22"/>
          <w:szCs w:val="22"/>
        </w:rPr>
      </w:pPr>
      <w:r w:rsidRPr="0052203E">
        <w:rPr>
          <w:rFonts w:ascii="Arial" w:hAnsi="Arial" w:cs="Arial"/>
          <w:color w:val="000000"/>
          <w:sz w:val="22"/>
          <w:szCs w:val="22"/>
        </w:rPr>
        <w:t>XI – representar ao Ministério Público, para efeito das ações de perda ou suspensão do poder familiar.</w:t>
      </w:r>
    </w:p>
    <w:p w:rsidR="005A56D4" w:rsidRPr="0052203E" w:rsidRDefault="005A56D4" w:rsidP="005A56D4">
      <w:pPr>
        <w:shd w:val="clear" w:color="auto" w:fill="FFFFFF"/>
        <w:spacing w:line="240" w:lineRule="auto"/>
        <w:rPr>
          <w:rFonts w:ascii="Arial" w:hAnsi="Arial" w:cs="Arial"/>
          <w:b/>
          <w:iCs/>
          <w:color w:val="000000"/>
          <w:sz w:val="22"/>
          <w:szCs w:val="22"/>
        </w:rPr>
      </w:pPr>
      <w:r w:rsidRPr="0052203E">
        <w:rPr>
          <w:rFonts w:ascii="Arial" w:hAnsi="Arial" w:cs="Arial"/>
          <w:b/>
          <w:iCs/>
          <w:color w:val="000000"/>
          <w:sz w:val="22"/>
          <w:szCs w:val="22"/>
        </w:rPr>
        <w:t>2.3 Da carga horária:</w:t>
      </w:r>
    </w:p>
    <w:p w:rsidR="005A56D4" w:rsidRPr="0052203E" w:rsidRDefault="005A56D4" w:rsidP="005A56D4">
      <w:pPr>
        <w:tabs>
          <w:tab w:val="left" w:pos="709"/>
          <w:tab w:val="left" w:pos="2268"/>
        </w:tabs>
        <w:spacing w:line="240" w:lineRule="auto"/>
        <w:rPr>
          <w:rFonts w:ascii="Arial" w:hAnsi="Arial" w:cs="Arial"/>
          <w:color w:val="000000"/>
          <w:sz w:val="22"/>
          <w:szCs w:val="22"/>
        </w:rPr>
      </w:pPr>
      <w:r w:rsidRPr="0052203E">
        <w:rPr>
          <w:rFonts w:ascii="Arial" w:hAnsi="Arial" w:cs="Arial"/>
          <w:color w:val="000000"/>
          <w:sz w:val="22"/>
          <w:szCs w:val="22"/>
        </w:rPr>
        <w:t xml:space="preserve">2.3.1 O Conselheiro Tutelar exercerá suas funções durante todo o horário de expediente do Conselho Tutelar, de segunda </w:t>
      </w:r>
      <w:r w:rsidR="00C11DBB">
        <w:rPr>
          <w:rFonts w:ascii="Arial" w:hAnsi="Arial" w:cs="Arial"/>
          <w:color w:val="000000"/>
          <w:sz w:val="22"/>
          <w:szCs w:val="22"/>
        </w:rPr>
        <w:t>à</w:t>
      </w:r>
      <w:r w:rsidRPr="0052203E">
        <w:rPr>
          <w:rFonts w:ascii="Arial" w:hAnsi="Arial" w:cs="Arial"/>
          <w:color w:val="000000"/>
          <w:sz w:val="22"/>
          <w:szCs w:val="22"/>
        </w:rPr>
        <w:t xml:space="preserve"> sexta-feira, no horário das </w:t>
      </w:r>
      <w:r w:rsidR="00366EE5">
        <w:rPr>
          <w:rFonts w:ascii="Arial" w:hAnsi="Arial" w:cs="Arial"/>
          <w:color w:val="000000"/>
          <w:sz w:val="22"/>
          <w:szCs w:val="22"/>
        </w:rPr>
        <w:t>7:30</w:t>
      </w:r>
      <w:r w:rsidRPr="0052203E">
        <w:rPr>
          <w:rFonts w:ascii="Arial" w:hAnsi="Arial" w:cs="Arial"/>
          <w:color w:val="000000"/>
          <w:sz w:val="22"/>
          <w:szCs w:val="22"/>
        </w:rPr>
        <w:t xml:space="preserve"> às </w:t>
      </w:r>
      <w:r w:rsidR="00366EE5">
        <w:rPr>
          <w:rFonts w:ascii="Arial" w:hAnsi="Arial" w:cs="Arial"/>
          <w:color w:val="000000"/>
          <w:sz w:val="22"/>
          <w:szCs w:val="22"/>
        </w:rPr>
        <w:t>11:30 e das 13:00 às 17:00 horas</w:t>
      </w:r>
      <w:r w:rsidR="00C11DBB">
        <w:rPr>
          <w:rFonts w:ascii="Arial" w:hAnsi="Arial" w:cs="Arial"/>
          <w:color w:val="000000"/>
          <w:sz w:val="22"/>
          <w:szCs w:val="22"/>
        </w:rPr>
        <w:t>, sujeito a alterações do expediente que possam ocorrer.</w:t>
      </w:r>
    </w:p>
    <w:p w:rsidR="005A56D4" w:rsidRPr="0052203E" w:rsidRDefault="005A56D4" w:rsidP="005A56D4">
      <w:pPr>
        <w:tabs>
          <w:tab w:val="left" w:pos="709"/>
          <w:tab w:val="left" w:pos="2268"/>
        </w:tabs>
        <w:spacing w:line="240" w:lineRule="auto"/>
        <w:rPr>
          <w:rFonts w:ascii="Arial" w:hAnsi="Arial" w:cs="Arial"/>
          <w:sz w:val="22"/>
          <w:szCs w:val="22"/>
        </w:rPr>
      </w:pPr>
      <w:r w:rsidRPr="0052203E">
        <w:rPr>
          <w:rFonts w:ascii="Arial" w:hAnsi="Arial" w:cs="Arial"/>
          <w:color w:val="000000"/>
          <w:sz w:val="22"/>
          <w:szCs w:val="22"/>
        </w:rPr>
        <w:t xml:space="preserve">2.3.2 </w:t>
      </w:r>
      <w:r w:rsidRPr="0052203E">
        <w:rPr>
          <w:rFonts w:ascii="Arial" w:hAnsi="Arial" w:cs="Arial"/>
          <w:sz w:val="22"/>
          <w:szCs w:val="22"/>
        </w:rPr>
        <w:t>Além da jornada referida no item “2.3.1”, o Conselheiro Tutelar deverá exercer suas atividades nos horários de plantão nos dias de semana, à noite, e nos sábados, domingos e feriados, durante as vinte e quatro horas do dia, conforme escala de horários de atendimento.</w:t>
      </w:r>
    </w:p>
    <w:p w:rsidR="005A56D4" w:rsidRPr="0052203E" w:rsidRDefault="005A56D4" w:rsidP="00761DC7">
      <w:pPr>
        <w:shd w:val="clear" w:color="auto" w:fill="FFFFFF"/>
        <w:spacing w:line="240" w:lineRule="auto"/>
        <w:rPr>
          <w:rFonts w:ascii="Arial" w:hAnsi="Arial" w:cs="Arial"/>
          <w:color w:val="000000"/>
          <w:sz w:val="22"/>
          <w:szCs w:val="22"/>
        </w:rPr>
      </w:pPr>
      <w:r w:rsidRPr="0052203E">
        <w:rPr>
          <w:rFonts w:ascii="Arial" w:hAnsi="Arial" w:cs="Arial"/>
          <w:sz w:val="22"/>
          <w:szCs w:val="22"/>
        </w:rPr>
        <w:t xml:space="preserve">2.3.3 </w:t>
      </w:r>
      <w:r w:rsidRPr="0052203E">
        <w:rPr>
          <w:rFonts w:ascii="Arial" w:hAnsi="Arial" w:cs="Arial"/>
          <w:iCs/>
          <w:color w:val="000000"/>
          <w:sz w:val="22"/>
          <w:szCs w:val="22"/>
        </w:rPr>
        <w:t>Todos os membros do Conselho Tutelar serão submetidos à mesma carga horária semanal de trabalho, bem como aos mesmos períodos de plantão ou sobreaviso, sendo vedado qualquer tratamento desigual.</w:t>
      </w:r>
    </w:p>
    <w:p w:rsidR="005A56D4" w:rsidRPr="0052203E" w:rsidRDefault="005A56D4" w:rsidP="005A56D4">
      <w:pPr>
        <w:shd w:val="clear" w:color="auto" w:fill="FFFFFF"/>
        <w:spacing w:line="240" w:lineRule="auto"/>
        <w:rPr>
          <w:rFonts w:ascii="Arial" w:hAnsi="Arial" w:cs="Arial"/>
          <w:b/>
          <w:iCs/>
          <w:color w:val="000000"/>
          <w:sz w:val="22"/>
          <w:szCs w:val="22"/>
        </w:rPr>
      </w:pPr>
      <w:r w:rsidRPr="0052203E">
        <w:rPr>
          <w:rFonts w:ascii="Arial" w:hAnsi="Arial" w:cs="Arial"/>
          <w:b/>
          <w:iCs/>
          <w:color w:val="000000"/>
          <w:sz w:val="22"/>
          <w:szCs w:val="22"/>
        </w:rPr>
        <w:t>2.4 Da remuneração e direitos:</w:t>
      </w:r>
    </w:p>
    <w:p w:rsidR="005A56D4" w:rsidRPr="0052203E" w:rsidRDefault="005A56D4" w:rsidP="005A56D4">
      <w:pPr>
        <w:shd w:val="clear" w:color="auto" w:fill="FFFFFF"/>
        <w:spacing w:line="240" w:lineRule="auto"/>
        <w:rPr>
          <w:rFonts w:ascii="Arial" w:hAnsi="Arial" w:cs="Arial"/>
          <w:sz w:val="22"/>
          <w:szCs w:val="22"/>
        </w:rPr>
      </w:pPr>
      <w:r w:rsidRPr="0052203E">
        <w:rPr>
          <w:rFonts w:ascii="Arial" w:hAnsi="Arial" w:cs="Arial"/>
          <w:iCs/>
          <w:color w:val="000000"/>
          <w:sz w:val="22"/>
          <w:szCs w:val="22"/>
        </w:rPr>
        <w:t xml:space="preserve">2.4.1 </w:t>
      </w:r>
      <w:r w:rsidRPr="0052203E">
        <w:rPr>
          <w:rFonts w:ascii="Arial" w:hAnsi="Arial" w:cs="Arial"/>
          <w:sz w:val="22"/>
          <w:szCs w:val="22"/>
        </w:rPr>
        <w:t xml:space="preserve">Os Conselheiros Tutelares titulares receberão, a título de remuneração mensal, o valor de R$ </w:t>
      </w:r>
      <w:r w:rsidR="00366EE5">
        <w:rPr>
          <w:rFonts w:ascii="Arial" w:hAnsi="Arial" w:cs="Arial"/>
          <w:sz w:val="22"/>
          <w:szCs w:val="22"/>
        </w:rPr>
        <w:t>1,3 (um virgula três) salário mínimo nacional.</w:t>
      </w:r>
    </w:p>
    <w:p w:rsidR="005A56D4" w:rsidRPr="0052203E" w:rsidRDefault="005A56D4" w:rsidP="005A56D4">
      <w:pPr>
        <w:tabs>
          <w:tab w:val="left" w:pos="709"/>
          <w:tab w:val="left" w:pos="2268"/>
        </w:tabs>
        <w:spacing w:line="240" w:lineRule="auto"/>
        <w:rPr>
          <w:rFonts w:ascii="Arial" w:hAnsi="Arial" w:cs="Arial"/>
          <w:sz w:val="22"/>
          <w:szCs w:val="22"/>
        </w:rPr>
      </w:pPr>
      <w:r w:rsidRPr="0052203E">
        <w:rPr>
          <w:rFonts w:ascii="Arial" w:hAnsi="Arial" w:cs="Arial"/>
          <w:sz w:val="22"/>
          <w:szCs w:val="22"/>
        </w:rPr>
        <w:t>2.4.2 São assegurados aos Conselheiros Tutelares, ainda, os seguintes direitos:</w:t>
      </w:r>
    </w:p>
    <w:p w:rsidR="005A56D4" w:rsidRPr="0052203E" w:rsidRDefault="005A56D4" w:rsidP="005A56D4">
      <w:pPr>
        <w:tabs>
          <w:tab w:val="left" w:pos="709"/>
          <w:tab w:val="left" w:pos="2268"/>
        </w:tabs>
        <w:spacing w:line="240" w:lineRule="auto"/>
        <w:rPr>
          <w:rFonts w:ascii="Arial" w:hAnsi="Arial" w:cs="Arial"/>
          <w:sz w:val="22"/>
          <w:szCs w:val="22"/>
        </w:rPr>
      </w:pPr>
      <w:r w:rsidRPr="0052203E">
        <w:rPr>
          <w:rFonts w:ascii="Arial" w:hAnsi="Arial" w:cs="Arial"/>
          <w:sz w:val="22"/>
          <w:szCs w:val="22"/>
        </w:rPr>
        <w:t xml:space="preserve">I – </w:t>
      </w:r>
      <w:r w:rsidR="00C66F6E" w:rsidRPr="0052203E">
        <w:rPr>
          <w:rFonts w:ascii="Arial" w:hAnsi="Arial" w:cs="Arial"/>
          <w:sz w:val="22"/>
          <w:szCs w:val="22"/>
        </w:rPr>
        <w:t>Gozo</w:t>
      </w:r>
      <w:r w:rsidRPr="0052203E">
        <w:rPr>
          <w:rFonts w:ascii="Arial" w:hAnsi="Arial" w:cs="Arial"/>
          <w:sz w:val="22"/>
          <w:szCs w:val="22"/>
        </w:rPr>
        <w:t xml:space="preserve"> de férias anuais remuneradas, com acréscimo de um terço sobre a remuneração mensal;</w:t>
      </w:r>
    </w:p>
    <w:p w:rsidR="005A56D4" w:rsidRPr="0052203E" w:rsidRDefault="005A56D4" w:rsidP="005A56D4">
      <w:pPr>
        <w:tabs>
          <w:tab w:val="left" w:pos="709"/>
          <w:tab w:val="left" w:pos="2268"/>
        </w:tabs>
        <w:spacing w:line="240" w:lineRule="auto"/>
        <w:rPr>
          <w:rFonts w:ascii="Arial" w:hAnsi="Arial" w:cs="Arial"/>
          <w:sz w:val="22"/>
          <w:szCs w:val="22"/>
        </w:rPr>
      </w:pPr>
      <w:r w:rsidRPr="0052203E">
        <w:rPr>
          <w:rFonts w:ascii="Arial" w:hAnsi="Arial" w:cs="Arial"/>
          <w:sz w:val="22"/>
          <w:szCs w:val="22"/>
        </w:rPr>
        <w:t xml:space="preserve">II – </w:t>
      </w:r>
      <w:r w:rsidR="00C66F6E" w:rsidRPr="0052203E">
        <w:rPr>
          <w:rFonts w:ascii="Arial" w:hAnsi="Arial" w:cs="Arial"/>
          <w:sz w:val="22"/>
          <w:szCs w:val="22"/>
        </w:rPr>
        <w:t>Afastamento</w:t>
      </w:r>
      <w:r w:rsidRPr="0052203E">
        <w:rPr>
          <w:rFonts w:ascii="Arial" w:hAnsi="Arial" w:cs="Arial"/>
          <w:sz w:val="22"/>
          <w:szCs w:val="22"/>
        </w:rPr>
        <w:t xml:space="preserve"> por ocasião da licença-maternidade, custeada pelo regime </w:t>
      </w:r>
      <w:r w:rsidR="00366EE5">
        <w:rPr>
          <w:rFonts w:ascii="Arial" w:hAnsi="Arial" w:cs="Arial"/>
          <w:sz w:val="22"/>
          <w:szCs w:val="22"/>
        </w:rPr>
        <w:t>geral de previdência Social INSS</w:t>
      </w:r>
      <w:r w:rsidRPr="0052203E">
        <w:rPr>
          <w:rFonts w:ascii="Arial" w:hAnsi="Arial" w:cs="Arial"/>
          <w:sz w:val="22"/>
          <w:szCs w:val="22"/>
        </w:rPr>
        <w:t>;</w:t>
      </w:r>
    </w:p>
    <w:p w:rsidR="005A56D4" w:rsidRPr="0052203E" w:rsidRDefault="005A56D4" w:rsidP="005A56D4">
      <w:pPr>
        <w:tabs>
          <w:tab w:val="left" w:pos="709"/>
          <w:tab w:val="left" w:pos="2268"/>
        </w:tabs>
        <w:spacing w:line="240" w:lineRule="auto"/>
        <w:rPr>
          <w:rFonts w:ascii="Arial" w:hAnsi="Arial" w:cs="Arial"/>
          <w:sz w:val="22"/>
          <w:szCs w:val="22"/>
        </w:rPr>
      </w:pPr>
      <w:r w:rsidRPr="0052203E">
        <w:rPr>
          <w:rFonts w:ascii="Arial" w:hAnsi="Arial" w:cs="Arial"/>
          <w:sz w:val="22"/>
          <w:szCs w:val="22"/>
        </w:rPr>
        <w:t>III – décim</w:t>
      </w:r>
      <w:r w:rsidR="00CF7DEF">
        <w:rPr>
          <w:rFonts w:ascii="Arial" w:hAnsi="Arial" w:cs="Arial"/>
          <w:sz w:val="22"/>
          <w:szCs w:val="22"/>
        </w:rPr>
        <w:t>o</w:t>
      </w:r>
      <w:r w:rsidRPr="0052203E">
        <w:rPr>
          <w:rFonts w:ascii="Arial" w:hAnsi="Arial" w:cs="Arial"/>
          <w:sz w:val="22"/>
          <w:szCs w:val="22"/>
        </w:rPr>
        <w:t xml:space="preserve"> terceir</w:t>
      </w:r>
      <w:r w:rsidR="00CF7DEF">
        <w:rPr>
          <w:rFonts w:ascii="Arial" w:hAnsi="Arial" w:cs="Arial"/>
          <w:sz w:val="22"/>
          <w:szCs w:val="22"/>
        </w:rPr>
        <w:t>o</w:t>
      </w:r>
      <w:r w:rsidRPr="0052203E">
        <w:rPr>
          <w:rFonts w:ascii="Arial" w:hAnsi="Arial" w:cs="Arial"/>
          <w:sz w:val="22"/>
          <w:szCs w:val="22"/>
        </w:rPr>
        <w:t xml:space="preserve"> gratificação a ser paga no mês de dezembro de cada ano. </w:t>
      </w:r>
    </w:p>
    <w:p w:rsidR="005A56D4" w:rsidRPr="0052203E" w:rsidRDefault="005A56D4" w:rsidP="005A56D4">
      <w:pPr>
        <w:tabs>
          <w:tab w:val="left" w:pos="709"/>
          <w:tab w:val="left" w:pos="2268"/>
        </w:tabs>
        <w:spacing w:line="240" w:lineRule="auto"/>
        <w:rPr>
          <w:rFonts w:ascii="Arial" w:hAnsi="Arial" w:cs="Arial"/>
          <w:sz w:val="22"/>
          <w:szCs w:val="22"/>
        </w:rPr>
      </w:pPr>
      <w:r w:rsidRPr="0052203E">
        <w:rPr>
          <w:rFonts w:ascii="Arial" w:hAnsi="Arial" w:cs="Arial"/>
          <w:sz w:val="22"/>
          <w:szCs w:val="22"/>
        </w:rPr>
        <w:t xml:space="preserve">2.4.3 </w:t>
      </w:r>
      <w:r w:rsidRPr="0052203E">
        <w:rPr>
          <w:rFonts w:ascii="Arial" w:hAnsi="Arial" w:cs="Arial"/>
          <w:color w:val="000000"/>
          <w:sz w:val="22"/>
          <w:szCs w:val="22"/>
        </w:rPr>
        <w:t xml:space="preserve">Os Conselheiros Tutelares terão direito a diárias ou ajuda de custo para assegurar a indenização de suas despesas pessoais quando, fora do Município, participarem de eventos de formação, seminários, conferências, encontros e outras atividades semelhantes, e quando nas situações de representação do conselho, nos moldes da Lei Municipal nº </w:t>
      </w:r>
      <w:r w:rsidR="00366EE5">
        <w:rPr>
          <w:rFonts w:ascii="Arial" w:hAnsi="Arial" w:cs="Arial"/>
          <w:color w:val="000000"/>
          <w:sz w:val="22"/>
          <w:szCs w:val="22"/>
        </w:rPr>
        <w:t>636/2012</w:t>
      </w:r>
      <w:r w:rsidR="00716262">
        <w:rPr>
          <w:rFonts w:ascii="Arial" w:hAnsi="Arial" w:cs="Arial"/>
          <w:color w:val="000000"/>
          <w:sz w:val="22"/>
          <w:szCs w:val="22"/>
        </w:rPr>
        <w:t xml:space="preserve"> e 873/2022</w:t>
      </w:r>
      <w:r w:rsidR="00366EE5">
        <w:rPr>
          <w:rFonts w:ascii="Arial" w:hAnsi="Arial" w:cs="Arial"/>
          <w:color w:val="000000"/>
          <w:sz w:val="22"/>
          <w:szCs w:val="22"/>
        </w:rPr>
        <w:t>.</w:t>
      </w:r>
    </w:p>
    <w:p w:rsidR="005A56D4" w:rsidRPr="0052203E" w:rsidRDefault="005A56D4" w:rsidP="005A56D4">
      <w:pPr>
        <w:shd w:val="clear" w:color="auto" w:fill="FFFFFF"/>
        <w:spacing w:line="240" w:lineRule="auto"/>
        <w:rPr>
          <w:rFonts w:ascii="Arial" w:hAnsi="Arial" w:cs="Arial"/>
          <w:b/>
          <w:iCs/>
          <w:color w:val="000000"/>
          <w:sz w:val="22"/>
          <w:szCs w:val="22"/>
        </w:rPr>
      </w:pPr>
      <w:r w:rsidRPr="0052203E">
        <w:rPr>
          <w:rFonts w:ascii="Arial" w:hAnsi="Arial" w:cs="Arial"/>
          <w:b/>
          <w:iCs/>
          <w:color w:val="000000"/>
          <w:sz w:val="22"/>
          <w:szCs w:val="22"/>
        </w:rPr>
        <w:t>2.5 Do mandato:</w:t>
      </w:r>
    </w:p>
    <w:p w:rsidR="005A56D4" w:rsidRPr="0052203E" w:rsidRDefault="006A6823" w:rsidP="005A56D4">
      <w:pPr>
        <w:shd w:val="clear" w:color="auto" w:fill="FFFFFF"/>
        <w:spacing w:line="240" w:lineRule="auto"/>
        <w:rPr>
          <w:rFonts w:ascii="Arial" w:hAnsi="Arial" w:cs="Arial"/>
          <w:sz w:val="22"/>
          <w:szCs w:val="22"/>
        </w:rPr>
      </w:pPr>
      <w:r>
        <w:rPr>
          <w:rFonts w:ascii="Arial" w:hAnsi="Arial" w:cs="Arial"/>
          <w:iCs/>
          <w:color w:val="000000"/>
          <w:sz w:val="22"/>
          <w:szCs w:val="22"/>
        </w:rPr>
        <w:t>O</w:t>
      </w:r>
      <w:r w:rsidR="005A56D4" w:rsidRPr="0052203E">
        <w:rPr>
          <w:rFonts w:ascii="Arial" w:hAnsi="Arial" w:cs="Arial"/>
          <w:iCs/>
          <w:color w:val="000000"/>
          <w:sz w:val="22"/>
          <w:szCs w:val="22"/>
        </w:rPr>
        <w:t>s Conselheiros Tutelares eleitos terão mandato de 04 (quatro) anos, a contar de 10 de janeiro de 202</w:t>
      </w:r>
      <w:r w:rsidR="00366EE5">
        <w:rPr>
          <w:rFonts w:ascii="Arial" w:hAnsi="Arial" w:cs="Arial"/>
          <w:iCs/>
          <w:color w:val="000000"/>
          <w:sz w:val="22"/>
          <w:szCs w:val="22"/>
        </w:rPr>
        <w:t>4</w:t>
      </w:r>
      <w:r w:rsidR="005A56D4" w:rsidRPr="0052203E">
        <w:rPr>
          <w:rFonts w:ascii="Arial" w:hAnsi="Arial" w:cs="Arial"/>
          <w:iCs/>
          <w:color w:val="000000"/>
          <w:sz w:val="22"/>
          <w:szCs w:val="22"/>
        </w:rPr>
        <w:t xml:space="preserve">, </w:t>
      </w:r>
      <w:r w:rsidRPr="00A73D1D">
        <w:rPr>
          <w:rFonts w:ascii="Arial" w:hAnsi="Arial" w:cs="Arial"/>
          <w:sz w:val="22"/>
          <w:szCs w:val="22"/>
        </w:rPr>
        <w:t>permitidas reconduções em caso de novas eleições, nas quais concorrerá em igualdade de condições com os demais candidatos</w:t>
      </w:r>
      <w:r w:rsidR="005A56D4" w:rsidRPr="0052203E">
        <w:rPr>
          <w:rFonts w:ascii="Arial" w:hAnsi="Arial" w:cs="Arial"/>
          <w:sz w:val="22"/>
          <w:szCs w:val="22"/>
        </w:rPr>
        <w:t xml:space="preserve">. </w:t>
      </w:r>
    </w:p>
    <w:p w:rsidR="005A56D4" w:rsidRPr="0052203E" w:rsidRDefault="005A56D4" w:rsidP="005A56D4">
      <w:pPr>
        <w:shd w:val="clear" w:color="auto" w:fill="FFFFFF"/>
        <w:spacing w:line="240" w:lineRule="auto"/>
        <w:rPr>
          <w:rFonts w:ascii="Arial" w:hAnsi="Arial" w:cs="Arial"/>
          <w:iCs/>
          <w:color w:val="000000"/>
          <w:sz w:val="22"/>
          <w:szCs w:val="22"/>
        </w:rPr>
      </w:pP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3. DAS INSCRIÇÕES</w:t>
      </w: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 xml:space="preserve">3.1 Disposições gerais </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 xml:space="preserve">3.1.1 A inscrição do candidato implicará o conhecimento e a tácita aceitação das normas e condições estabelecidas neste Edital, bem como das decisões que possam ser tomadas pela Comissão </w:t>
      </w:r>
      <w:r w:rsidR="00AD03E1">
        <w:rPr>
          <w:rFonts w:ascii="Arial" w:hAnsi="Arial" w:cs="Arial"/>
          <w:iCs/>
          <w:sz w:val="22"/>
          <w:szCs w:val="22"/>
        </w:rPr>
        <w:t>de Processo</w:t>
      </w:r>
      <w:r w:rsidRPr="0052203E">
        <w:rPr>
          <w:rFonts w:ascii="Arial" w:hAnsi="Arial" w:cs="Arial"/>
          <w:iCs/>
          <w:sz w:val="22"/>
          <w:szCs w:val="22"/>
        </w:rPr>
        <w:t xml:space="preserve"> Eleitoral em relação as quais não poderá alegar desconhecimento.</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3.1.2 A inscrição será gratuita e deverá ser realizada pessoalmente pelo candidato.</w:t>
      </w:r>
    </w:p>
    <w:p w:rsidR="005A56D4" w:rsidRPr="0052203E" w:rsidRDefault="005A56D4" w:rsidP="00761DC7">
      <w:pPr>
        <w:spacing w:line="240" w:lineRule="auto"/>
        <w:rPr>
          <w:rFonts w:ascii="Arial" w:hAnsi="Arial" w:cs="Arial"/>
          <w:iCs/>
          <w:sz w:val="22"/>
          <w:szCs w:val="22"/>
        </w:rPr>
      </w:pPr>
      <w:r w:rsidRPr="0052203E">
        <w:rPr>
          <w:rFonts w:ascii="Arial" w:hAnsi="Arial" w:cs="Arial"/>
          <w:sz w:val="22"/>
          <w:szCs w:val="22"/>
        </w:rPr>
        <w:t>3.1.3 As informações prestadas na Ficha de Inscrição, bem como o seu preenchimento, são de exclusiva responsabilidade do candidato, ficando sob sua inteira responsabilidade as informações prestadas, arcando com as consequências de eventuais erros de preenchimento da ficha.</w:t>
      </w: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3.2 Do período de inscrições:</w:t>
      </w:r>
    </w:p>
    <w:p w:rsidR="00587D8C" w:rsidRDefault="002D0914" w:rsidP="005A56D4">
      <w:pPr>
        <w:shd w:val="clear" w:color="auto" w:fill="FFFFFF"/>
        <w:spacing w:line="240" w:lineRule="auto"/>
        <w:rPr>
          <w:rFonts w:ascii="Arial" w:hAnsi="Arial" w:cs="Arial"/>
          <w:b/>
          <w:iCs/>
          <w:sz w:val="22"/>
          <w:szCs w:val="22"/>
        </w:rPr>
      </w:pPr>
      <w:r>
        <w:rPr>
          <w:rFonts w:ascii="Arial" w:hAnsi="Arial" w:cs="Arial"/>
          <w:iCs/>
          <w:sz w:val="22"/>
          <w:szCs w:val="22"/>
        </w:rPr>
        <w:t>Início em 31/03/23 `a 28/04/23, se não houver número mínimo de 10(dez) inscritos</w:t>
      </w:r>
      <w:r w:rsidR="00083E10">
        <w:rPr>
          <w:rFonts w:ascii="Arial" w:hAnsi="Arial" w:cs="Arial"/>
          <w:iCs/>
          <w:sz w:val="22"/>
          <w:szCs w:val="22"/>
        </w:rPr>
        <w:t xml:space="preserve"> neste prazo,</w:t>
      </w:r>
      <w:r>
        <w:rPr>
          <w:rFonts w:ascii="Arial" w:hAnsi="Arial" w:cs="Arial"/>
          <w:iCs/>
          <w:sz w:val="22"/>
          <w:szCs w:val="22"/>
        </w:rPr>
        <w:t xml:space="preserve"> fica prorrogada as inscrições até 15/05/2023, no horário normal </w:t>
      </w:r>
      <w:r w:rsidR="009528EB">
        <w:rPr>
          <w:rFonts w:ascii="Arial" w:hAnsi="Arial" w:cs="Arial"/>
          <w:iCs/>
          <w:sz w:val="22"/>
          <w:szCs w:val="22"/>
        </w:rPr>
        <w:t>de expediente</w:t>
      </w:r>
      <w:r>
        <w:rPr>
          <w:rFonts w:ascii="Arial" w:hAnsi="Arial" w:cs="Arial"/>
          <w:iCs/>
          <w:sz w:val="22"/>
          <w:szCs w:val="22"/>
        </w:rPr>
        <w:t xml:space="preserve"> de segunda a quinta feira</w:t>
      </w:r>
      <w:r w:rsidR="00D92560">
        <w:rPr>
          <w:rFonts w:ascii="Arial" w:hAnsi="Arial" w:cs="Arial"/>
          <w:iCs/>
          <w:sz w:val="22"/>
          <w:szCs w:val="22"/>
        </w:rPr>
        <w:t>,</w:t>
      </w:r>
      <w:r w:rsidR="00CF7DEF">
        <w:rPr>
          <w:rFonts w:ascii="Arial" w:hAnsi="Arial" w:cs="Arial"/>
          <w:iCs/>
          <w:sz w:val="22"/>
          <w:szCs w:val="22"/>
        </w:rPr>
        <w:t xml:space="preserve"> das 7:30 as 11:30 e das 13:00 às 17:00 e na </w:t>
      </w:r>
      <w:r w:rsidR="00D92560">
        <w:rPr>
          <w:rFonts w:ascii="Arial" w:hAnsi="Arial" w:cs="Arial"/>
          <w:iCs/>
          <w:sz w:val="22"/>
          <w:szCs w:val="22"/>
        </w:rPr>
        <w:t>sexta feira das 7:00 às 12:00 horas</w:t>
      </w: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3.3 Do local das inscrições:</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 xml:space="preserve">As inscrições serão realizadas </w:t>
      </w:r>
      <w:r w:rsidR="00D1230E">
        <w:rPr>
          <w:rFonts w:ascii="Arial" w:hAnsi="Arial" w:cs="Arial"/>
          <w:iCs/>
          <w:sz w:val="22"/>
          <w:szCs w:val="22"/>
        </w:rPr>
        <w:t xml:space="preserve">junto a Secretaria da Cidadania e Direitos Humanos, sito a rua Elza Florinda </w:t>
      </w:r>
      <w:proofErr w:type="spellStart"/>
      <w:r w:rsidR="00D1230E">
        <w:rPr>
          <w:rFonts w:ascii="Arial" w:hAnsi="Arial" w:cs="Arial"/>
          <w:iCs/>
          <w:sz w:val="22"/>
          <w:szCs w:val="22"/>
        </w:rPr>
        <w:t>Stolberg</w:t>
      </w:r>
      <w:proofErr w:type="spellEnd"/>
      <w:r w:rsidR="00D1230E">
        <w:rPr>
          <w:rFonts w:ascii="Arial" w:hAnsi="Arial" w:cs="Arial"/>
          <w:iCs/>
          <w:sz w:val="22"/>
          <w:szCs w:val="22"/>
        </w:rPr>
        <w:t xml:space="preserve"> da rosa, 205, centro do Município de Inhacorá.</w:t>
      </w: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3.4 Dos documentos para a inscrição:</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 xml:space="preserve">3.4.1 Ficha de </w:t>
      </w:r>
      <w:r w:rsidR="00D1230E" w:rsidRPr="0052203E">
        <w:rPr>
          <w:rFonts w:ascii="Arial" w:hAnsi="Arial" w:cs="Arial"/>
          <w:iCs/>
          <w:sz w:val="22"/>
          <w:szCs w:val="22"/>
        </w:rPr>
        <w:t>inscrição devidamente</w:t>
      </w:r>
      <w:r w:rsidRPr="0052203E">
        <w:rPr>
          <w:rFonts w:ascii="Arial" w:hAnsi="Arial" w:cs="Arial"/>
          <w:iCs/>
          <w:sz w:val="22"/>
          <w:szCs w:val="22"/>
        </w:rPr>
        <w:t xml:space="preserve"> preenchida.</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color w:val="000000"/>
          <w:sz w:val="22"/>
          <w:szCs w:val="22"/>
        </w:rPr>
        <w:t xml:space="preserve">3.4.2 </w:t>
      </w:r>
      <w:r w:rsidR="00D1230E">
        <w:rPr>
          <w:rFonts w:ascii="Arial" w:hAnsi="Arial" w:cs="Arial"/>
          <w:color w:val="000000"/>
          <w:sz w:val="22"/>
          <w:szCs w:val="22"/>
        </w:rPr>
        <w:t>Reconhecida idoneidade moral, comprovada com certidão de bons antecedentes policiais e alvará de folha corrida judicial, tanto civil como criminal das comarcas onde tenha residido nos últimos 5 anos.</w:t>
      </w:r>
      <w:r w:rsidRPr="0052203E">
        <w:rPr>
          <w:rFonts w:ascii="Arial" w:hAnsi="Arial" w:cs="Arial"/>
          <w:iCs/>
          <w:sz w:val="22"/>
          <w:szCs w:val="22"/>
        </w:rPr>
        <w:t xml:space="preserve"> </w:t>
      </w:r>
    </w:p>
    <w:p w:rsidR="005A56D4" w:rsidRPr="0052203E" w:rsidRDefault="005A56D4" w:rsidP="005A56D4">
      <w:pPr>
        <w:spacing w:line="240" w:lineRule="auto"/>
        <w:rPr>
          <w:rFonts w:ascii="Arial" w:hAnsi="Arial" w:cs="Arial"/>
          <w:iCs/>
          <w:sz w:val="22"/>
          <w:szCs w:val="22"/>
        </w:rPr>
      </w:pPr>
      <w:r w:rsidRPr="0052203E">
        <w:rPr>
          <w:rFonts w:ascii="Arial" w:hAnsi="Arial" w:cs="Arial"/>
          <w:color w:val="000000"/>
          <w:sz w:val="22"/>
          <w:szCs w:val="22"/>
        </w:rPr>
        <w:t xml:space="preserve">3.4.3 Cópia  de identificação, sendo para este fim assim </w:t>
      </w:r>
      <w:r w:rsidRPr="0052203E">
        <w:rPr>
          <w:rFonts w:ascii="Arial" w:hAnsi="Arial" w:cs="Arial"/>
          <w:sz w:val="22"/>
          <w:szCs w:val="22"/>
        </w:rPr>
        <w:t xml:space="preserve">considerada </w:t>
      </w:r>
      <w:r w:rsidRPr="0052203E">
        <w:rPr>
          <w:rFonts w:ascii="Arial" w:hAnsi="Arial" w:cs="Arial"/>
          <w:iCs/>
          <w:sz w:val="22"/>
          <w:szCs w:val="22"/>
        </w:rPr>
        <w:t>a cédula de identidade expedida por Secretarias de Segurança Pública, pelas Forças Armadas, pela Polícia Militar, pela Polícia Federal; a identidade expedida pelo Ministério das Relações Exteriores para estrangeiros; a identificação fornecida por ordens ou conselhos de classes que por Lei tenham validade como documento de identidade; a Carteira de Trabalho e Previdência Social; o Certificado de Reservista; o Passaporte e a Carteira Nacional de Habilitação com fotografia, na forma da Lei nº 9.503, de 23 de setembro de 1997.</w:t>
      </w:r>
    </w:p>
    <w:p w:rsidR="005A56D4" w:rsidRDefault="005A56D4" w:rsidP="005A56D4">
      <w:pPr>
        <w:shd w:val="clear" w:color="auto" w:fill="FFFFFF"/>
        <w:spacing w:line="240" w:lineRule="auto"/>
        <w:rPr>
          <w:rFonts w:ascii="Arial" w:hAnsi="Arial" w:cs="Arial"/>
          <w:sz w:val="22"/>
          <w:szCs w:val="22"/>
        </w:rPr>
      </w:pPr>
      <w:r w:rsidRPr="0052203E">
        <w:rPr>
          <w:rFonts w:ascii="Arial" w:hAnsi="Arial" w:cs="Arial"/>
          <w:color w:val="000000"/>
          <w:sz w:val="22"/>
          <w:szCs w:val="22"/>
        </w:rPr>
        <w:t>3</w:t>
      </w:r>
      <w:r w:rsidRPr="0052203E">
        <w:rPr>
          <w:rFonts w:ascii="Arial" w:hAnsi="Arial" w:cs="Arial"/>
          <w:sz w:val="22"/>
          <w:szCs w:val="22"/>
        </w:rPr>
        <w:t>.4.4 Certidão de quitação da Justiça Eleitoral</w:t>
      </w:r>
      <w:r w:rsidR="00A24CB1">
        <w:rPr>
          <w:rFonts w:ascii="Arial" w:hAnsi="Arial" w:cs="Arial"/>
          <w:sz w:val="22"/>
          <w:szCs w:val="22"/>
        </w:rPr>
        <w:t xml:space="preserve"> e militar para o sexo masculino</w:t>
      </w:r>
      <w:r w:rsidRPr="0052203E">
        <w:rPr>
          <w:rFonts w:ascii="Arial" w:hAnsi="Arial" w:cs="Arial"/>
          <w:sz w:val="22"/>
          <w:szCs w:val="22"/>
        </w:rPr>
        <w:t xml:space="preserve"> </w:t>
      </w:r>
    </w:p>
    <w:p w:rsidR="000021B1" w:rsidRPr="0052203E" w:rsidRDefault="000021B1" w:rsidP="005A56D4">
      <w:pPr>
        <w:shd w:val="clear" w:color="auto" w:fill="FFFFFF"/>
        <w:spacing w:line="240" w:lineRule="auto"/>
        <w:rPr>
          <w:rFonts w:ascii="Arial" w:hAnsi="Arial" w:cs="Arial"/>
          <w:iCs/>
          <w:sz w:val="22"/>
          <w:szCs w:val="22"/>
        </w:rPr>
      </w:pPr>
      <w:r w:rsidRPr="000021B1">
        <w:rPr>
          <w:rFonts w:ascii="Arial" w:hAnsi="Arial" w:cs="Arial"/>
          <w:color w:val="000000"/>
          <w:sz w:val="22"/>
          <w:szCs w:val="22"/>
        </w:rPr>
        <w:t xml:space="preserve">3.4.5 </w:t>
      </w:r>
      <w:r>
        <w:rPr>
          <w:rFonts w:ascii="Arial" w:hAnsi="Arial" w:cs="Arial"/>
          <w:sz w:val="22"/>
          <w:szCs w:val="22"/>
        </w:rPr>
        <w:t>C</w:t>
      </w:r>
      <w:r w:rsidRPr="000021B1">
        <w:rPr>
          <w:rFonts w:ascii="Arial" w:hAnsi="Arial" w:cs="Arial"/>
          <w:sz w:val="22"/>
          <w:szCs w:val="22"/>
        </w:rPr>
        <w:t>omprovação de residência fixa n</w:t>
      </w:r>
      <w:r w:rsidR="00CF7DEF">
        <w:rPr>
          <w:rFonts w:ascii="Arial" w:hAnsi="Arial" w:cs="Arial"/>
          <w:sz w:val="22"/>
          <w:szCs w:val="22"/>
        </w:rPr>
        <w:t>o Município</w:t>
      </w:r>
      <w:r w:rsidRPr="000021B1">
        <w:rPr>
          <w:rFonts w:ascii="Arial" w:hAnsi="Arial" w:cs="Arial"/>
          <w:sz w:val="22"/>
          <w:szCs w:val="22"/>
        </w:rPr>
        <w:t xml:space="preserve"> de atendimento do Conselho Tutelar a que pretende concorrer</w:t>
      </w:r>
      <w:r w:rsidR="00D1230E">
        <w:rPr>
          <w:rFonts w:ascii="Arial" w:hAnsi="Arial" w:cs="Arial"/>
          <w:sz w:val="22"/>
          <w:szCs w:val="22"/>
        </w:rPr>
        <w:t xml:space="preserve"> nos últimos dois anos.</w:t>
      </w:r>
    </w:p>
    <w:p w:rsidR="005A56D4" w:rsidRPr="0052203E" w:rsidRDefault="005A56D4" w:rsidP="005A56D4">
      <w:pPr>
        <w:spacing w:line="240" w:lineRule="auto"/>
        <w:rPr>
          <w:rFonts w:ascii="Arial" w:hAnsi="Arial" w:cs="Arial"/>
          <w:color w:val="000000"/>
          <w:sz w:val="22"/>
          <w:szCs w:val="22"/>
        </w:rPr>
      </w:pPr>
      <w:r w:rsidRPr="0052203E">
        <w:rPr>
          <w:rFonts w:ascii="Arial" w:hAnsi="Arial" w:cs="Arial"/>
          <w:color w:val="000000"/>
          <w:sz w:val="22"/>
          <w:szCs w:val="22"/>
        </w:rPr>
        <w:t>3.4.</w:t>
      </w:r>
      <w:r w:rsidR="000021B1">
        <w:rPr>
          <w:rFonts w:ascii="Arial" w:hAnsi="Arial" w:cs="Arial"/>
          <w:color w:val="000000"/>
          <w:sz w:val="22"/>
          <w:szCs w:val="22"/>
        </w:rPr>
        <w:t>6</w:t>
      </w:r>
      <w:r w:rsidRPr="0052203E">
        <w:rPr>
          <w:rFonts w:ascii="Arial" w:hAnsi="Arial" w:cs="Arial"/>
          <w:color w:val="000000"/>
          <w:sz w:val="22"/>
          <w:szCs w:val="22"/>
        </w:rPr>
        <w:t xml:space="preserve"> Cópia  de conta de energia elétrica, água ou telefone, guia de pagamento de imposto (IPVA, IPTU, entre outros) ou contrato de locação de imóvel, em nome do </w:t>
      </w:r>
      <w:r w:rsidRPr="0052203E">
        <w:rPr>
          <w:rFonts w:ascii="Arial" w:hAnsi="Arial" w:cs="Arial"/>
          <w:color w:val="000000"/>
          <w:sz w:val="22"/>
          <w:szCs w:val="22"/>
        </w:rPr>
        <w:lastRenderedPageBreak/>
        <w:t>candidato</w:t>
      </w:r>
      <w:r w:rsidR="00D1230E">
        <w:rPr>
          <w:rFonts w:ascii="Arial" w:hAnsi="Arial" w:cs="Arial"/>
          <w:color w:val="000000"/>
          <w:sz w:val="22"/>
          <w:szCs w:val="22"/>
        </w:rPr>
        <w:t xml:space="preserve"> ou </w:t>
      </w:r>
      <w:r w:rsidRPr="0052203E">
        <w:rPr>
          <w:rFonts w:ascii="Arial" w:hAnsi="Arial" w:cs="Arial"/>
          <w:color w:val="000000"/>
          <w:sz w:val="22"/>
          <w:szCs w:val="22"/>
        </w:rPr>
        <w:t xml:space="preserve"> Caso o candidato não possua estes documentos em seu nome, poderá comprovar a residência por meio de declaração </w:t>
      </w:r>
      <w:r w:rsidR="00D1230E">
        <w:rPr>
          <w:rFonts w:ascii="Arial" w:hAnsi="Arial" w:cs="Arial"/>
          <w:color w:val="000000"/>
          <w:sz w:val="22"/>
          <w:szCs w:val="22"/>
        </w:rPr>
        <w:t>de residência</w:t>
      </w:r>
      <w:r w:rsidR="00CF7DEF">
        <w:rPr>
          <w:rFonts w:ascii="Arial" w:hAnsi="Arial" w:cs="Arial"/>
          <w:color w:val="000000"/>
          <w:sz w:val="22"/>
          <w:szCs w:val="22"/>
        </w:rPr>
        <w:t xml:space="preserve"> </w:t>
      </w:r>
      <w:r w:rsidR="009528EB">
        <w:rPr>
          <w:rFonts w:ascii="Arial" w:hAnsi="Arial" w:cs="Arial"/>
          <w:color w:val="000000"/>
          <w:sz w:val="22"/>
          <w:szCs w:val="22"/>
        </w:rPr>
        <w:t>autenticada</w:t>
      </w:r>
      <w:r w:rsidR="00D1230E">
        <w:rPr>
          <w:rFonts w:ascii="Arial" w:hAnsi="Arial" w:cs="Arial"/>
          <w:color w:val="000000"/>
          <w:sz w:val="22"/>
          <w:szCs w:val="22"/>
        </w:rPr>
        <w:t xml:space="preserve"> com duas testemunhas.</w:t>
      </w:r>
    </w:p>
    <w:p w:rsidR="005A56D4" w:rsidRPr="0052203E" w:rsidRDefault="005A56D4" w:rsidP="005A56D4">
      <w:pPr>
        <w:spacing w:line="240" w:lineRule="auto"/>
        <w:rPr>
          <w:rFonts w:ascii="Arial" w:hAnsi="Arial" w:cs="Arial"/>
          <w:color w:val="000000"/>
          <w:sz w:val="22"/>
          <w:szCs w:val="22"/>
        </w:rPr>
      </w:pPr>
      <w:r w:rsidRPr="0052203E">
        <w:rPr>
          <w:rFonts w:ascii="Arial" w:hAnsi="Arial" w:cs="Arial"/>
          <w:color w:val="000000"/>
          <w:sz w:val="22"/>
          <w:szCs w:val="22"/>
        </w:rPr>
        <w:t>3.4.</w:t>
      </w:r>
      <w:r w:rsidR="000021B1">
        <w:rPr>
          <w:rFonts w:ascii="Arial" w:hAnsi="Arial" w:cs="Arial"/>
          <w:color w:val="000000"/>
          <w:sz w:val="22"/>
          <w:szCs w:val="22"/>
        </w:rPr>
        <w:t>7</w:t>
      </w:r>
      <w:r w:rsidRPr="0052203E">
        <w:rPr>
          <w:rFonts w:ascii="Arial" w:hAnsi="Arial" w:cs="Arial"/>
          <w:color w:val="000000"/>
          <w:sz w:val="22"/>
          <w:szCs w:val="22"/>
        </w:rPr>
        <w:t xml:space="preserve"> </w:t>
      </w:r>
      <w:r w:rsidR="00D1230E" w:rsidRPr="0052203E">
        <w:rPr>
          <w:rFonts w:ascii="Arial" w:hAnsi="Arial" w:cs="Arial"/>
          <w:color w:val="000000"/>
          <w:sz w:val="22"/>
          <w:szCs w:val="22"/>
        </w:rPr>
        <w:t>C</w:t>
      </w:r>
      <w:r w:rsidR="00D1230E">
        <w:rPr>
          <w:rFonts w:ascii="Arial" w:hAnsi="Arial" w:cs="Arial"/>
          <w:color w:val="000000"/>
          <w:sz w:val="22"/>
          <w:szCs w:val="22"/>
        </w:rPr>
        <w:t>omprovação de curso de ensino médio completo</w:t>
      </w:r>
      <w:r w:rsidR="00A24CB1">
        <w:rPr>
          <w:rFonts w:ascii="Arial" w:hAnsi="Arial" w:cs="Arial"/>
          <w:color w:val="000000"/>
          <w:sz w:val="22"/>
          <w:szCs w:val="22"/>
        </w:rPr>
        <w:t>.</w:t>
      </w:r>
    </w:p>
    <w:p w:rsidR="005A56D4" w:rsidRPr="0052203E" w:rsidRDefault="000021B1" w:rsidP="005A56D4">
      <w:pPr>
        <w:shd w:val="clear" w:color="auto" w:fill="FFFFFF"/>
        <w:spacing w:line="240" w:lineRule="auto"/>
        <w:rPr>
          <w:rFonts w:ascii="Arial" w:hAnsi="Arial" w:cs="Arial"/>
          <w:color w:val="000000"/>
          <w:sz w:val="22"/>
          <w:szCs w:val="22"/>
        </w:rPr>
      </w:pPr>
      <w:r>
        <w:rPr>
          <w:rFonts w:ascii="Arial" w:hAnsi="Arial" w:cs="Arial"/>
          <w:color w:val="000000"/>
          <w:sz w:val="22"/>
          <w:szCs w:val="22"/>
        </w:rPr>
        <w:t>3.4.8</w:t>
      </w:r>
      <w:r w:rsidR="00A24CB1">
        <w:rPr>
          <w:rFonts w:ascii="Arial" w:hAnsi="Arial" w:cs="Arial"/>
          <w:color w:val="000000"/>
          <w:sz w:val="22"/>
          <w:szCs w:val="22"/>
        </w:rPr>
        <w:t xml:space="preserve"> Duas</w:t>
      </w:r>
      <w:r w:rsidR="005A56D4" w:rsidRPr="0052203E">
        <w:rPr>
          <w:rFonts w:ascii="Arial" w:hAnsi="Arial" w:cs="Arial"/>
          <w:color w:val="000000"/>
          <w:sz w:val="22"/>
          <w:szCs w:val="22"/>
        </w:rPr>
        <w:t xml:space="preserve"> foto</w:t>
      </w:r>
      <w:r w:rsidR="00A24CB1">
        <w:rPr>
          <w:rFonts w:ascii="Arial" w:hAnsi="Arial" w:cs="Arial"/>
          <w:color w:val="000000"/>
          <w:sz w:val="22"/>
          <w:szCs w:val="22"/>
        </w:rPr>
        <w:t>s</w:t>
      </w:r>
      <w:r w:rsidR="005A56D4" w:rsidRPr="0052203E">
        <w:rPr>
          <w:rFonts w:ascii="Arial" w:hAnsi="Arial" w:cs="Arial"/>
          <w:color w:val="000000"/>
          <w:sz w:val="22"/>
          <w:szCs w:val="22"/>
        </w:rPr>
        <w:t xml:space="preserve"> 3x4.</w:t>
      </w:r>
    </w:p>
    <w:p w:rsidR="005A56D4" w:rsidRPr="0052203E" w:rsidRDefault="005A56D4" w:rsidP="005A56D4">
      <w:pPr>
        <w:spacing w:line="240" w:lineRule="auto"/>
        <w:rPr>
          <w:rFonts w:ascii="Arial" w:hAnsi="Arial" w:cs="Arial"/>
          <w:color w:val="000000"/>
          <w:sz w:val="22"/>
          <w:szCs w:val="22"/>
        </w:rPr>
      </w:pPr>
      <w:r w:rsidRPr="0052203E">
        <w:rPr>
          <w:rFonts w:ascii="Arial" w:hAnsi="Arial" w:cs="Arial"/>
          <w:color w:val="000000"/>
          <w:sz w:val="22"/>
          <w:szCs w:val="22"/>
        </w:rPr>
        <w:t>3.4.</w:t>
      </w:r>
      <w:r w:rsidR="000021B1">
        <w:rPr>
          <w:rFonts w:ascii="Arial" w:hAnsi="Arial" w:cs="Arial"/>
          <w:color w:val="000000"/>
          <w:sz w:val="22"/>
          <w:szCs w:val="22"/>
        </w:rPr>
        <w:t>9</w:t>
      </w:r>
      <w:r w:rsidRPr="0052203E">
        <w:rPr>
          <w:rFonts w:ascii="Arial" w:hAnsi="Arial" w:cs="Arial"/>
          <w:color w:val="000000"/>
          <w:sz w:val="22"/>
          <w:szCs w:val="22"/>
        </w:rPr>
        <w:t xml:space="preserve"> As cópias apresentadas não serão devolvidas em hipótese alguma.</w:t>
      </w:r>
    </w:p>
    <w:p w:rsidR="005A56D4" w:rsidRDefault="00F6565E" w:rsidP="00761DC7">
      <w:pPr>
        <w:spacing w:line="240" w:lineRule="auto"/>
        <w:rPr>
          <w:rFonts w:ascii="Arial" w:hAnsi="Arial" w:cs="Arial"/>
          <w:color w:val="000000"/>
          <w:sz w:val="22"/>
          <w:szCs w:val="22"/>
        </w:rPr>
      </w:pPr>
      <w:r>
        <w:rPr>
          <w:rFonts w:ascii="Arial" w:hAnsi="Arial" w:cs="Arial"/>
          <w:color w:val="000000"/>
          <w:sz w:val="22"/>
          <w:szCs w:val="22"/>
        </w:rPr>
        <w:t>3.4.</w:t>
      </w:r>
      <w:r w:rsidR="000021B1">
        <w:rPr>
          <w:rFonts w:ascii="Arial" w:hAnsi="Arial" w:cs="Arial"/>
          <w:color w:val="000000"/>
          <w:sz w:val="22"/>
          <w:szCs w:val="22"/>
        </w:rPr>
        <w:t>10</w:t>
      </w:r>
      <w:r>
        <w:rPr>
          <w:rFonts w:ascii="Arial" w:hAnsi="Arial" w:cs="Arial"/>
          <w:color w:val="000000"/>
          <w:sz w:val="22"/>
          <w:szCs w:val="22"/>
        </w:rPr>
        <w:t xml:space="preserve"> </w:t>
      </w:r>
      <w:r w:rsidR="005A56D4" w:rsidRPr="0052203E">
        <w:rPr>
          <w:rFonts w:ascii="Arial" w:hAnsi="Arial" w:cs="Arial"/>
          <w:color w:val="000000"/>
          <w:sz w:val="22"/>
          <w:szCs w:val="22"/>
        </w:rPr>
        <w:t>Não serão recebidos documentos originais, sob qualquer hipótese ou alegação</w:t>
      </w:r>
      <w:r w:rsidR="00CF7DEF">
        <w:rPr>
          <w:rFonts w:ascii="Arial" w:hAnsi="Arial" w:cs="Arial"/>
          <w:color w:val="000000"/>
          <w:sz w:val="22"/>
          <w:szCs w:val="22"/>
        </w:rPr>
        <w:t>.</w:t>
      </w:r>
    </w:p>
    <w:p w:rsidR="00CF7DEF" w:rsidRPr="0052203E" w:rsidRDefault="00CF7DEF" w:rsidP="00761DC7">
      <w:pPr>
        <w:spacing w:line="240" w:lineRule="auto"/>
        <w:rPr>
          <w:rFonts w:ascii="Arial" w:hAnsi="Arial" w:cs="Arial"/>
          <w:b/>
          <w:iCs/>
          <w:sz w:val="22"/>
          <w:szCs w:val="22"/>
        </w:rPr>
      </w:pPr>
      <w:r>
        <w:rPr>
          <w:rFonts w:ascii="Arial" w:hAnsi="Arial" w:cs="Arial"/>
          <w:color w:val="000000"/>
          <w:sz w:val="22"/>
          <w:szCs w:val="22"/>
        </w:rPr>
        <w:t>3.4.11 A inscrição deverá ser feita pelo próprio candidato, não admitido inscrição por procuração.</w:t>
      </w: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3.5 Da homologação e impugnação das inscrições:</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3.5.1 O deferimento da inscrição dar-se-á após a verificação do correto preenchimento da Ficha de Inscrição e apresentação da documentação exigida neste Edital, que é de exclusiva responsabilidade do candidato, não sendo admitida a entrega de qualquer documento após o prazo de encerramento das inscrições.</w:t>
      </w:r>
    </w:p>
    <w:p w:rsidR="005A56D4" w:rsidRPr="0052203E" w:rsidRDefault="005A56D4" w:rsidP="005A56D4">
      <w:pPr>
        <w:shd w:val="clear" w:color="auto" w:fill="FFFFFF"/>
        <w:spacing w:line="240" w:lineRule="auto"/>
        <w:rPr>
          <w:rFonts w:ascii="Arial" w:hAnsi="Arial" w:cs="Arial"/>
          <w:color w:val="000000"/>
          <w:sz w:val="22"/>
          <w:szCs w:val="22"/>
          <w:lang w:eastAsia="pt-BR"/>
        </w:rPr>
      </w:pPr>
      <w:r w:rsidRPr="0052203E">
        <w:rPr>
          <w:rFonts w:ascii="Arial" w:hAnsi="Arial" w:cs="Arial"/>
          <w:color w:val="000000"/>
          <w:sz w:val="22"/>
          <w:szCs w:val="22"/>
          <w:lang w:eastAsia="pt-BR"/>
        </w:rPr>
        <w:t xml:space="preserve">3.5.2 A Comissão </w:t>
      </w:r>
      <w:r w:rsidR="00AD03E1">
        <w:rPr>
          <w:rFonts w:ascii="Arial" w:hAnsi="Arial" w:cs="Arial"/>
          <w:color w:val="000000"/>
          <w:sz w:val="22"/>
          <w:szCs w:val="22"/>
          <w:lang w:eastAsia="pt-BR"/>
        </w:rPr>
        <w:t>de Processo</w:t>
      </w:r>
      <w:r w:rsidRPr="0052203E">
        <w:rPr>
          <w:rFonts w:ascii="Arial" w:hAnsi="Arial" w:cs="Arial"/>
          <w:color w:val="000000"/>
          <w:sz w:val="22"/>
          <w:szCs w:val="22"/>
          <w:lang w:eastAsia="pt-BR"/>
        </w:rPr>
        <w:t xml:space="preserve"> Eleitoral no prazo </w:t>
      </w:r>
      <w:r w:rsidR="00A24CB1" w:rsidRPr="0052203E">
        <w:rPr>
          <w:rFonts w:ascii="Arial" w:hAnsi="Arial" w:cs="Arial"/>
          <w:color w:val="000000"/>
          <w:sz w:val="22"/>
          <w:szCs w:val="22"/>
          <w:lang w:eastAsia="pt-BR"/>
        </w:rPr>
        <w:t xml:space="preserve">de </w:t>
      </w:r>
      <w:r w:rsidR="00A24CB1">
        <w:rPr>
          <w:rFonts w:ascii="Arial" w:hAnsi="Arial" w:cs="Arial"/>
          <w:color w:val="000000"/>
          <w:sz w:val="22"/>
          <w:szCs w:val="22"/>
          <w:lang w:eastAsia="pt-BR"/>
        </w:rPr>
        <w:t xml:space="preserve">até 03 (três) dias </w:t>
      </w:r>
      <w:r w:rsidRPr="0052203E">
        <w:rPr>
          <w:rFonts w:ascii="Arial" w:hAnsi="Arial" w:cs="Arial"/>
          <w:color w:val="000000"/>
          <w:sz w:val="22"/>
          <w:szCs w:val="22"/>
          <w:lang w:eastAsia="pt-BR"/>
        </w:rPr>
        <w:t>úteis a contar do encerramento das inscrições deverá se reunir e por meio de ata deliberar acerca da homologação das inscrições.</w:t>
      </w:r>
    </w:p>
    <w:p w:rsidR="005A56D4" w:rsidRPr="0052203E" w:rsidRDefault="005A56D4" w:rsidP="00A24CB1">
      <w:pPr>
        <w:spacing w:line="240" w:lineRule="auto"/>
        <w:rPr>
          <w:rFonts w:ascii="Arial" w:hAnsi="Arial" w:cs="Arial"/>
          <w:color w:val="000000"/>
          <w:sz w:val="22"/>
          <w:szCs w:val="22"/>
        </w:rPr>
      </w:pPr>
      <w:r w:rsidRPr="0052203E">
        <w:rPr>
          <w:rFonts w:ascii="Arial" w:hAnsi="Arial" w:cs="Arial"/>
          <w:color w:val="000000"/>
          <w:sz w:val="22"/>
          <w:szCs w:val="22"/>
          <w:lang w:eastAsia="pt-BR"/>
        </w:rPr>
        <w:t>3.5.3</w:t>
      </w:r>
      <w:r w:rsidR="00A24CB1">
        <w:rPr>
          <w:rFonts w:ascii="Arial" w:hAnsi="Arial" w:cs="Arial"/>
          <w:color w:val="000000"/>
          <w:sz w:val="22"/>
          <w:szCs w:val="22"/>
          <w:lang w:eastAsia="pt-BR"/>
        </w:rPr>
        <w:t xml:space="preserve">. </w:t>
      </w:r>
      <w:r w:rsidRPr="0052203E">
        <w:rPr>
          <w:rFonts w:ascii="Arial" w:hAnsi="Arial" w:cs="Arial"/>
          <w:color w:val="000000"/>
          <w:sz w:val="22"/>
          <w:szCs w:val="22"/>
        </w:rPr>
        <w:t xml:space="preserve">O candidato que não tiver sua inscrição homologada </w:t>
      </w:r>
      <w:r w:rsidR="00A24CB1">
        <w:rPr>
          <w:rFonts w:ascii="Arial" w:hAnsi="Arial" w:cs="Arial"/>
          <w:color w:val="000000"/>
          <w:sz w:val="22"/>
          <w:szCs w:val="22"/>
        </w:rPr>
        <w:t xml:space="preserve">poderá interpor </w:t>
      </w:r>
      <w:r w:rsidR="00761DC7">
        <w:rPr>
          <w:rFonts w:ascii="Arial" w:hAnsi="Arial" w:cs="Arial"/>
          <w:color w:val="000000"/>
          <w:sz w:val="22"/>
          <w:szCs w:val="22"/>
        </w:rPr>
        <w:t xml:space="preserve">recurso </w:t>
      </w:r>
      <w:r w:rsidR="00761DC7" w:rsidRPr="0052203E">
        <w:rPr>
          <w:rFonts w:ascii="Arial" w:hAnsi="Arial" w:cs="Arial"/>
          <w:color w:val="000000"/>
          <w:sz w:val="22"/>
          <w:szCs w:val="22"/>
        </w:rPr>
        <w:t>por</w:t>
      </w:r>
      <w:r w:rsidRPr="0052203E">
        <w:rPr>
          <w:rFonts w:ascii="Arial" w:hAnsi="Arial" w:cs="Arial"/>
          <w:color w:val="000000"/>
          <w:sz w:val="22"/>
          <w:szCs w:val="22"/>
        </w:rPr>
        <w:t xml:space="preserve"> escrito dentro de </w:t>
      </w:r>
      <w:r w:rsidR="00A24CB1">
        <w:rPr>
          <w:rFonts w:ascii="Arial" w:hAnsi="Arial" w:cs="Arial"/>
          <w:color w:val="000000"/>
          <w:sz w:val="22"/>
          <w:szCs w:val="22"/>
        </w:rPr>
        <w:t xml:space="preserve">03 (três) </w:t>
      </w:r>
      <w:r w:rsidRPr="0052203E">
        <w:rPr>
          <w:rFonts w:ascii="Arial" w:hAnsi="Arial" w:cs="Arial"/>
          <w:color w:val="000000"/>
          <w:sz w:val="22"/>
          <w:szCs w:val="22"/>
        </w:rPr>
        <w:t>dias úteis da decisão da Comissão</w:t>
      </w:r>
      <w:r w:rsidR="00A24CB1">
        <w:rPr>
          <w:rFonts w:ascii="Arial" w:hAnsi="Arial" w:cs="Arial"/>
          <w:color w:val="000000"/>
          <w:sz w:val="22"/>
          <w:szCs w:val="22"/>
        </w:rPr>
        <w:t xml:space="preserve"> que por sua vez recebido o recurso terá o prazo de 03 (três) dias</w:t>
      </w:r>
      <w:r w:rsidR="00B72F24">
        <w:rPr>
          <w:rFonts w:ascii="Arial" w:hAnsi="Arial" w:cs="Arial"/>
          <w:color w:val="000000"/>
          <w:sz w:val="22"/>
          <w:szCs w:val="22"/>
        </w:rPr>
        <w:t xml:space="preserve"> uteis</w:t>
      </w:r>
      <w:r w:rsidR="00A24CB1">
        <w:rPr>
          <w:rFonts w:ascii="Arial" w:hAnsi="Arial" w:cs="Arial"/>
          <w:color w:val="000000"/>
          <w:sz w:val="22"/>
          <w:szCs w:val="22"/>
        </w:rPr>
        <w:t xml:space="preserve"> para deliberar e publicar novamente a relação das inscrições admitidas.</w:t>
      </w:r>
      <w:r w:rsidRPr="0052203E">
        <w:rPr>
          <w:rFonts w:ascii="Arial" w:hAnsi="Arial" w:cs="Arial"/>
          <w:color w:val="000000"/>
          <w:sz w:val="22"/>
          <w:szCs w:val="22"/>
        </w:rPr>
        <w:t xml:space="preserve"> </w:t>
      </w:r>
    </w:p>
    <w:p w:rsidR="005A56D4" w:rsidRPr="0052203E" w:rsidRDefault="005A56D4" w:rsidP="005A56D4">
      <w:pPr>
        <w:shd w:val="clear" w:color="auto" w:fill="FFFFFF"/>
        <w:spacing w:line="240" w:lineRule="auto"/>
        <w:rPr>
          <w:rFonts w:ascii="Arial" w:hAnsi="Arial" w:cs="Arial"/>
          <w:color w:val="000000"/>
          <w:sz w:val="22"/>
          <w:szCs w:val="22"/>
        </w:rPr>
      </w:pPr>
      <w:r w:rsidRPr="0052203E">
        <w:rPr>
          <w:rFonts w:ascii="Arial" w:hAnsi="Arial" w:cs="Arial"/>
          <w:color w:val="000000"/>
          <w:sz w:val="22"/>
          <w:szCs w:val="22"/>
        </w:rPr>
        <w:t>3.5.</w:t>
      </w:r>
      <w:r w:rsidR="00B72F24">
        <w:rPr>
          <w:rFonts w:ascii="Arial" w:hAnsi="Arial" w:cs="Arial"/>
          <w:color w:val="000000"/>
          <w:sz w:val="22"/>
          <w:szCs w:val="22"/>
        </w:rPr>
        <w:t>4</w:t>
      </w:r>
      <w:r w:rsidRPr="0052203E">
        <w:rPr>
          <w:rFonts w:ascii="Arial" w:hAnsi="Arial" w:cs="Arial"/>
          <w:color w:val="000000"/>
          <w:sz w:val="22"/>
          <w:szCs w:val="22"/>
        </w:rPr>
        <w:t xml:space="preserve"> Após </w:t>
      </w:r>
      <w:r w:rsidR="00B72F24">
        <w:rPr>
          <w:rFonts w:ascii="Arial" w:hAnsi="Arial" w:cs="Arial"/>
          <w:color w:val="000000"/>
          <w:sz w:val="22"/>
          <w:szCs w:val="22"/>
        </w:rPr>
        <w:t>esta publicação o candidato tem o prazo de 03 (três) dias uteis para apresentar recurso junto ao COMDICA, que recebido o mesmo terá 03 (três) dias úteis para julgar.</w:t>
      </w:r>
      <w:r w:rsidRPr="0052203E">
        <w:rPr>
          <w:rFonts w:ascii="Arial" w:hAnsi="Arial" w:cs="Arial"/>
          <w:color w:val="000000"/>
          <w:sz w:val="22"/>
          <w:szCs w:val="22"/>
        </w:rPr>
        <w:t xml:space="preserve"> </w:t>
      </w:r>
    </w:p>
    <w:p w:rsidR="005A56D4" w:rsidRDefault="005A56D4" w:rsidP="00B72F24">
      <w:pPr>
        <w:shd w:val="clear" w:color="auto" w:fill="FFFFFF"/>
        <w:spacing w:line="240" w:lineRule="auto"/>
        <w:rPr>
          <w:rFonts w:ascii="Arial" w:hAnsi="Arial" w:cs="Arial"/>
          <w:color w:val="000000"/>
          <w:sz w:val="22"/>
          <w:szCs w:val="22"/>
        </w:rPr>
      </w:pPr>
      <w:r w:rsidRPr="0052203E">
        <w:rPr>
          <w:rFonts w:ascii="Arial" w:hAnsi="Arial" w:cs="Arial"/>
          <w:color w:val="000000"/>
          <w:sz w:val="22"/>
          <w:szCs w:val="22"/>
        </w:rPr>
        <w:t>3.5.</w:t>
      </w:r>
      <w:r w:rsidR="00B72F24">
        <w:rPr>
          <w:rFonts w:ascii="Arial" w:hAnsi="Arial" w:cs="Arial"/>
          <w:color w:val="000000"/>
          <w:sz w:val="22"/>
          <w:szCs w:val="22"/>
        </w:rPr>
        <w:t>5</w:t>
      </w:r>
      <w:r w:rsidRPr="0052203E">
        <w:rPr>
          <w:rFonts w:ascii="Arial" w:hAnsi="Arial" w:cs="Arial"/>
          <w:color w:val="000000"/>
          <w:sz w:val="22"/>
          <w:szCs w:val="22"/>
        </w:rPr>
        <w:t xml:space="preserve"> Após o julgamento dos recursos ou transcorrendo os prazos sem a manifestação dos candidatos que tiveram a inscrição indeferida, no prazo de</w:t>
      </w:r>
      <w:r w:rsidR="00B72F24">
        <w:rPr>
          <w:rFonts w:ascii="Arial" w:hAnsi="Arial" w:cs="Arial"/>
          <w:color w:val="000000"/>
          <w:sz w:val="22"/>
          <w:szCs w:val="22"/>
        </w:rPr>
        <w:t xml:space="preserve"> 03 (três) dias uteis</w:t>
      </w:r>
      <w:r w:rsidRPr="0052203E">
        <w:rPr>
          <w:rFonts w:ascii="Arial" w:hAnsi="Arial" w:cs="Arial"/>
          <w:color w:val="000000"/>
          <w:sz w:val="22"/>
          <w:szCs w:val="22"/>
        </w:rPr>
        <w:t xml:space="preserve"> será publicado Edital</w:t>
      </w:r>
      <w:r w:rsidR="005B62B0">
        <w:rPr>
          <w:rFonts w:ascii="Arial" w:hAnsi="Arial" w:cs="Arial"/>
          <w:color w:val="000000"/>
          <w:sz w:val="22"/>
          <w:szCs w:val="22"/>
        </w:rPr>
        <w:t xml:space="preserve"> final</w:t>
      </w:r>
      <w:r w:rsidRPr="0052203E">
        <w:rPr>
          <w:rFonts w:ascii="Arial" w:hAnsi="Arial" w:cs="Arial"/>
          <w:color w:val="000000"/>
          <w:sz w:val="22"/>
          <w:szCs w:val="22"/>
        </w:rPr>
        <w:t xml:space="preserve"> pelo COMDICA no qual constará a lista nominal dos inscritos cuja inscrição foi homologada</w:t>
      </w:r>
      <w:r w:rsidR="00DA4C10">
        <w:rPr>
          <w:rFonts w:ascii="Arial" w:hAnsi="Arial" w:cs="Arial"/>
          <w:color w:val="000000"/>
          <w:sz w:val="22"/>
          <w:szCs w:val="22"/>
        </w:rPr>
        <w:t>.</w:t>
      </w:r>
      <w:r w:rsidRPr="0052203E">
        <w:rPr>
          <w:rFonts w:ascii="Arial" w:hAnsi="Arial" w:cs="Arial"/>
          <w:color w:val="000000"/>
          <w:sz w:val="22"/>
          <w:szCs w:val="22"/>
        </w:rPr>
        <w:t xml:space="preserve"> </w:t>
      </w:r>
    </w:p>
    <w:p w:rsidR="005A56D4" w:rsidRPr="0052203E" w:rsidRDefault="005B62B0" w:rsidP="005A56D4">
      <w:pPr>
        <w:shd w:val="clear" w:color="auto" w:fill="FFFFFF"/>
        <w:spacing w:line="240" w:lineRule="auto"/>
        <w:rPr>
          <w:rFonts w:ascii="Arial" w:hAnsi="Arial" w:cs="Arial"/>
          <w:b/>
          <w:iCs/>
          <w:sz w:val="22"/>
          <w:szCs w:val="22"/>
        </w:rPr>
      </w:pPr>
      <w:r>
        <w:rPr>
          <w:rFonts w:ascii="Arial" w:hAnsi="Arial" w:cs="Arial"/>
          <w:color w:val="000000"/>
          <w:sz w:val="22"/>
          <w:szCs w:val="22"/>
        </w:rPr>
        <w:t xml:space="preserve">3.5.6 O sorteio dos números ocorrerá em até 15 </w:t>
      </w:r>
      <w:r w:rsidR="00413679">
        <w:rPr>
          <w:rFonts w:ascii="Arial" w:hAnsi="Arial" w:cs="Arial"/>
          <w:color w:val="000000"/>
          <w:sz w:val="22"/>
          <w:szCs w:val="22"/>
        </w:rPr>
        <w:t>dias após</w:t>
      </w:r>
      <w:r>
        <w:rPr>
          <w:rFonts w:ascii="Arial" w:hAnsi="Arial" w:cs="Arial"/>
          <w:color w:val="000000"/>
          <w:sz w:val="22"/>
          <w:szCs w:val="22"/>
        </w:rPr>
        <w:t xml:space="preserve"> a publicação do edital final das inscrições homologadas.</w:t>
      </w: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4. DO PROCESSO ELEITORAL</w:t>
      </w: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4.1 Das Instâncias Eleitorais:</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 xml:space="preserve">Constituem-se Instâncias Eleitorais o COMDICA e a Comissão </w:t>
      </w:r>
      <w:r w:rsidR="004D0F08">
        <w:rPr>
          <w:rFonts w:ascii="Arial" w:hAnsi="Arial" w:cs="Arial"/>
          <w:iCs/>
          <w:sz w:val="22"/>
          <w:szCs w:val="22"/>
        </w:rPr>
        <w:t>de Processo</w:t>
      </w:r>
      <w:r w:rsidRPr="0052203E">
        <w:rPr>
          <w:rFonts w:ascii="Arial" w:hAnsi="Arial" w:cs="Arial"/>
          <w:iCs/>
          <w:sz w:val="22"/>
          <w:szCs w:val="22"/>
        </w:rPr>
        <w:t xml:space="preserve"> Eleitoral.</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 xml:space="preserve">4.1.1 </w:t>
      </w:r>
      <w:r w:rsidRPr="0052203E">
        <w:rPr>
          <w:rFonts w:ascii="Arial" w:hAnsi="Arial" w:cs="Arial"/>
          <w:color w:val="000000"/>
          <w:sz w:val="22"/>
          <w:szCs w:val="22"/>
        </w:rPr>
        <w:t>Compete ao COMDICA:</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I – </w:t>
      </w:r>
      <w:r w:rsidR="00A5056B" w:rsidRPr="0052203E">
        <w:rPr>
          <w:rFonts w:ascii="Arial" w:hAnsi="Arial" w:cs="Arial"/>
          <w:color w:val="000000"/>
          <w:sz w:val="22"/>
          <w:szCs w:val="22"/>
        </w:rPr>
        <w:t>Compor</w:t>
      </w:r>
      <w:r w:rsidRPr="0052203E">
        <w:rPr>
          <w:rFonts w:ascii="Arial" w:hAnsi="Arial" w:cs="Arial"/>
          <w:color w:val="000000"/>
          <w:sz w:val="22"/>
          <w:szCs w:val="22"/>
        </w:rPr>
        <w:t xml:space="preserve"> a Comissão </w:t>
      </w:r>
      <w:r w:rsidR="004D0F08">
        <w:rPr>
          <w:rFonts w:ascii="Arial" w:hAnsi="Arial" w:cs="Arial"/>
          <w:color w:val="000000"/>
          <w:sz w:val="22"/>
          <w:szCs w:val="22"/>
        </w:rPr>
        <w:t>de Processo</w:t>
      </w:r>
      <w:r w:rsidRPr="0052203E">
        <w:rPr>
          <w:rFonts w:ascii="Arial" w:hAnsi="Arial" w:cs="Arial"/>
          <w:color w:val="000000"/>
          <w:sz w:val="22"/>
          <w:szCs w:val="22"/>
        </w:rPr>
        <w:t xml:space="preserve"> Eleitoral;</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II – </w:t>
      </w:r>
      <w:r w:rsidR="00A5056B" w:rsidRPr="0052203E">
        <w:rPr>
          <w:rFonts w:ascii="Arial" w:hAnsi="Arial" w:cs="Arial"/>
          <w:color w:val="000000"/>
          <w:sz w:val="22"/>
          <w:szCs w:val="22"/>
        </w:rPr>
        <w:t>Expedir</w:t>
      </w:r>
      <w:r w:rsidRPr="0052203E">
        <w:rPr>
          <w:rFonts w:ascii="Arial" w:hAnsi="Arial" w:cs="Arial"/>
          <w:color w:val="000000"/>
          <w:sz w:val="22"/>
          <w:szCs w:val="22"/>
        </w:rPr>
        <w:t xml:space="preserve"> Resoluções acerca do processo eleitoral naquilo que se fizer necessário;</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lastRenderedPageBreak/>
        <w:t>III – julgar:</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a) os recursos interpostos contra as decisões da Comissão</w:t>
      </w:r>
      <w:r w:rsidR="004D0F08">
        <w:rPr>
          <w:rFonts w:ascii="Arial" w:hAnsi="Arial" w:cs="Arial"/>
          <w:color w:val="000000"/>
          <w:sz w:val="22"/>
          <w:szCs w:val="22"/>
        </w:rPr>
        <w:t xml:space="preserve"> de Processo</w:t>
      </w:r>
      <w:r w:rsidRPr="0052203E">
        <w:rPr>
          <w:rFonts w:ascii="Arial" w:hAnsi="Arial" w:cs="Arial"/>
          <w:color w:val="000000"/>
          <w:sz w:val="22"/>
          <w:szCs w:val="22"/>
        </w:rPr>
        <w:t xml:space="preserve"> Eleitoral;</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b) as impugnações ao resultado geral das eleições;</w:t>
      </w:r>
    </w:p>
    <w:p w:rsidR="00D25FA4" w:rsidRPr="0052203E" w:rsidRDefault="00D25FA4" w:rsidP="00D25FA4">
      <w:pPr>
        <w:pStyle w:val="Corpodetexto"/>
        <w:spacing w:before="120" w:after="0" w:line="240" w:lineRule="auto"/>
        <w:rPr>
          <w:rFonts w:ascii="Arial" w:hAnsi="Arial" w:cs="Arial"/>
          <w:color w:val="000000"/>
          <w:sz w:val="22"/>
          <w:szCs w:val="22"/>
        </w:rPr>
      </w:pPr>
      <w:r w:rsidRPr="00907878">
        <w:rPr>
          <w:rFonts w:ascii="Arial" w:hAnsi="Arial" w:cs="Arial"/>
          <w:color w:val="000000"/>
          <w:sz w:val="22"/>
          <w:szCs w:val="22"/>
        </w:rPr>
        <w:t xml:space="preserve">IV – </w:t>
      </w:r>
      <w:r w:rsidR="00A5056B" w:rsidRPr="00907878">
        <w:rPr>
          <w:rFonts w:ascii="Arial" w:hAnsi="Arial" w:cs="Arial"/>
          <w:color w:val="000000"/>
          <w:sz w:val="22"/>
          <w:szCs w:val="22"/>
        </w:rPr>
        <w:t>Publicar</w:t>
      </w:r>
      <w:r w:rsidRPr="00907878">
        <w:rPr>
          <w:rFonts w:ascii="Arial" w:hAnsi="Arial" w:cs="Arial"/>
          <w:color w:val="000000"/>
          <w:sz w:val="22"/>
          <w:szCs w:val="22"/>
        </w:rPr>
        <w:t xml:space="preserve"> </w:t>
      </w:r>
      <w:r w:rsidRPr="00D25FA4">
        <w:rPr>
          <w:rFonts w:ascii="Arial" w:hAnsi="Arial" w:cs="Arial"/>
          <w:sz w:val="22"/>
          <w:szCs w:val="22"/>
        </w:rPr>
        <w:t>o edital do processo de escolha dos membros do Conselho Tutelar</w:t>
      </w:r>
      <w:r w:rsidRPr="00907878">
        <w:rPr>
          <w:rFonts w:ascii="Arial" w:hAnsi="Arial" w:cs="Arial"/>
          <w:color w:val="000000"/>
          <w:sz w:val="22"/>
          <w:szCs w:val="22"/>
        </w:rPr>
        <w:t xml:space="preserve"> </w:t>
      </w:r>
      <w:r>
        <w:rPr>
          <w:rFonts w:ascii="Arial" w:hAnsi="Arial" w:cs="Arial"/>
          <w:color w:val="000000"/>
          <w:sz w:val="22"/>
          <w:szCs w:val="22"/>
        </w:rPr>
        <w:t>e o resultado geral da eleição</w:t>
      </w:r>
      <w:r w:rsidRPr="00907878">
        <w:rPr>
          <w:rFonts w:ascii="Arial" w:hAnsi="Arial" w:cs="Arial"/>
          <w:color w:val="000000"/>
          <w:sz w:val="22"/>
          <w:szCs w:val="22"/>
        </w:rPr>
        <w:t xml:space="preserve"> e</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V – </w:t>
      </w:r>
      <w:r w:rsidR="00A5056B" w:rsidRPr="0052203E">
        <w:rPr>
          <w:rFonts w:ascii="Arial" w:hAnsi="Arial" w:cs="Arial"/>
          <w:color w:val="000000"/>
          <w:sz w:val="22"/>
          <w:szCs w:val="22"/>
        </w:rPr>
        <w:t>Proclamar</w:t>
      </w:r>
      <w:r w:rsidRPr="0052203E">
        <w:rPr>
          <w:rFonts w:ascii="Arial" w:hAnsi="Arial" w:cs="Arial"/>
          <w:color w:val="000000"/>
          <w:sz w:val="22"/>
          <w:szCs w:val="22"/>
        </w:rPr>
        <w:t xml:space="preserve"> os eleitos.</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4.1.2 Compete à Comissão </w:t>
      </w:r>
      <w:r w:rsidR="004D0F08">
        <w:rPr>
          <w:rFonts w:ascii="Arial" w:hAnsi="Arial" w:cs="Arial"/>
          <w:color w:val="000000"/>
          <w:sz w:val="22"/>
          <w:szCs w:val="22"/>
        </w:rPr>
        <w:t>de Processo</w:t>
      </w:r>
      <w:r w:rsidRPr="0052203E">
        <w:rPr>
          <w:rFonts w:ascii="Arial" w:hAnsi="Arial" w:cs="Arial"/>
          <w:color w:val="000000"/>
          <w:sz w:val="22"/>
          <w:szCs w:val="22"/>
        </w:rPr>
        <w:t xml:space="preserve"> Eleitoral:</w:t>
      </w:r>
    </w:p>
    <w:p w:rsidR="005A56D4" w:rsidRPr="0052203E" w:rsidRDefault="005A56D4" w:rsidP="005A56D4">
      <w:pPr>
        <w:spacing w:line="240" w:lineRule="auto"/>
        <w:rPr>
          <w:rFonts w:ascii="Arial" w:hAnsi="Arial" w:cs="Arial"/>
          <w:color w:val="000000"/>
          <w:sz w:val="22"/>
          <w:szCs w:val="22"/>
        </w:rPr>
      </w:pPr>
      <w:r w:rsidRPr="0052203E">
        <w:rPr>
          <w:rFonts w:ascii="Arial" w:hAnsi="Arial" w:cs="Arial"/>
          <w:color w:val="000000"/>
          <w:sz w:val="22"/>
          <w:szCs w:val="22"/>
        </w:rPr>
        <w:t xml:space="preserve">I – </w:t>
      </w:r>
      <w:r w:rsidR="00A5056B" w:rsidRPr="0052203E">
        <w:rPr>
          <w:rFonts w:ascii="Arial" w:hAnsi="Arial" w:cs="Arial"/>
          <w:color w:val="000000"/>
          <w:sz w:val="22"/>
          <w:szCs w:val="22"/>
        </w:rPr>
        <w:t>Coordenar</w:t>
      </w:r>
      <w:r w:rsidRPr="0052203E">
        <w:rPr>
          <w:rFonts w:ascii="Arial" w:hAnsi="Arial" w:cs="Arial"/>
          <w:color w:val="000000"/>
          <w:sz w:val="22"/>
          <w:szCs w:val="22"/>
        </w:rPr>
        <w:t xml:space="preserve"> o processo eleitoral e dar-lhe ampla publicidade;</w:t>
      </w:r>
    </w:p>
    <w:p w:rsidR="005A56D4" w:rsidRPr="0052203E" w:rsidRDefault="005A56D4" w:rsidP="005A56D4">
      <w:pPr>
        <w:autoSpaceDE w:val="0"/>
        <w:autoSpaceDN w:val="0"/>
        <w:adjustRightInd w:val="0"/>
        <w:spacing w:line="240" w:lineRule="auto"/>
        <w:rPr>
          <w:rFonts w:ascii="Arial" w:hAnsi="Arial" w:cs="Arial"/>
          <w:color w:val="000000"/>
          <w:sz w:val="22"/>
          <w:szCs w:val="22"/>
        </w:rPr>
      </w:pPr>
      <w:r w:rsidRPr="0052203E">
        <w:rPr>
          <w:rFonts w:ascii="Arial" w:hAnsi="Arial" w:cs="Arial"/>
          <w:color w:val="000000"/>
          <w:sz w:val="22"/>
          <w:szCs w:val="22"/>
        </w:rPr>
        <w:t xml:space="preserve">II – </w:t>
      </w:r>
      <w:r w:rsidR="00A5056B" w:rsidRPr="0052203E">
        <w:rPr>
          <w:rFonts w:ascii="Arial" w:hAnsi="Arial" w:cs="Arial"/>
          <w:color w:val="000000"/>
          <w:sz w:val="22"/>
          <w:szCs w:val="22"/>
        </w:rPr>
        <w:t>Receber, analisar</w:t>
      </w:r>
      <w:r w:rsidRPr="0052203E">
        <w:rPr>
          <w:rFonts w:ascii="Arial" w:hAnsi="Arial" w:cs="Arial"/>
          <w:color w:val="000000"/>
          <w:sz w:val="22"/>
          <w:szCs w:val="22"/>
        </w:rPr>
        <w:t xml:space="preserve"> e homologar o registro das candidaturas, </w:t>
      </w:r>
      <w:r w:rsidRPr="0052203E">
        <w:rPr>
          <w:rFonts w:ascii="Arial" w:hAnsi="Arial" w:cs="Arial"/>
          <w:sz w:val="22"/>
          <w:szCs w:val="22"/>
          <w:lang w:eastAsia="pt-BR"/>
        </w:rPr>
        <w:t>fazendo-se publicar a relação dos candidatos habilitados, com cópia ao Ministério Público;</w:t>
      </w:r>
    </w:p>
    <w:p w:rsidR="005A56D4" w:rsidRPr="0052203E" w:rsidRDefault="005A56D4" w:rsidP="005A56D4">
      <w:pPr>
        <w:pStyle w:val="Corpodetexto"/>
        <w:tabs>
          <w:tab w:val="left" w:pos="0"/>
        </w:tabs>
        <w:spacing w:line="240" w:lineRule="auto"/>
        <w:rPr>
          <w:rFonts w:ascii="Arial" w:hAnsi="Arial" w:cs="Arial"/>
          <w:color w:val="000000"/>
          <w:sz w:val="22"/>
          <w:szCs w:val="22"/>
        </w:rPr>
      </w:pPr>
      <w:r w:rsidRPr="0052203E">
        <w:rPr>
          <w:rFonts w:ascii="Arial" w:hAnsi="Arial" w:cs="Arial"/>
          <w:color w:val="000000"/>
          <w:sz w:val="22"/>
          <w:szCs w:val="22"/>
        </w:rPr>
        <w:t xml:space="preserve">III – receber e analisar as </w:t>
      </w:r>
      <w:r w:rsidR="00295A7D" w:rsidRPr="0052203E">
        <w:rPr>
          <w:rFonts w:ascii="Arial" w:hAnsi="Arial" w:cs="Arial"/>
          <w:color w:val="000000"/>
          <w:sz w:val="22"/>
          <w:szCs w:val="22"/>
        </w:rPr>
        <w:t>impugnações e recursos apresentados</w:t>
      </w:r>
      <w:r w:rsidRPr="0052203E">
        <w:rPr>
          <w:rFonts w:ascii="Arial" w:hAnsi="Arial" w:cs="Arial"/>
          <w:color w:val="000000"/>
          <w:sz w:val="22"/>
          <w:szCs w:val="22"/>
        </w:rPr>
        <w:t xml:space="preserve"> pelos interessados em todas as fases do processo de escolha, encaminhando-as ao Presidente do COMDICA, quando for o caso;</w:t>
      </w:r>
    </w:p>
    <w:p w:rsidR="005A56D4" w:rsidRPr="0052203E" w:rsidRDefault="005A56D4" w:rsidP="005A56D4">
      <w:pPr>
        <w:pStyle w:val="Corpodetexto"/>
        <w:tabs>
          <w:tab w:val="left" w:pos="0"/>
        </w:tabs>
        <w:spacing w:line="240" w:lineRule="auto"/>
        <w:rPr>
          <w:rFonts w:ascii="Arial" w:hAnsi="Arial" w:cs="Arial"/>
          <w:color w:val="000000"/>
          <w:sz w:val="22"/>
          <w:szCs w:val="22"/>
        </w:rPr>
      </w:pPr>
      <w:r w:rsidRPr="0052203E">
        <w:rPr>
          <w:rFonts w:ascii="Arial" w:hAnsi="Arial" w:cs="Arial"/>
          <w:color w:val="000000"/>
          <w:sz w:val="22"/>
          <w:szCs w:val="22"/>
        </w:rPr>
        <w:t xml:space="preserve">IV – </w:t>
      </w:r>
      <w:r w:rsidR="00A5056B" w:rsidRPr="0052203E">
        <w:rPr>
          <w:rFonts w:ascii="Arial" w:hAnsi="Arial" w:cs="Arial"/>
          <w:color w:val="000000"/>
          <w:sz w:val="22"/>
          <w:szCs w:val="22"/>
        </w:rPr>
        <w:t>Notificar</w:t>
      </w:r>
      <w:r w:rsidRPr="0052203E">
        <w:rPr>
          <w:rFonts w:ascii="Arial" w:hAnsi="Arial" w:cs="Arial"/>
          <w:color w:val="000000"/>
          <w:sz w:val="22"/>
          <w:szCs w:val="22"/>
        </w:rPr>
        <w:t xml:space="preserve"> os candidatos, concedendo-lhes prazo para defesa, no caso de impugnações e outros recursos de que sejam partes interessadas;</w:t>
      </w:r>
    </w:p>
    <w:p w:rsidR="005A56D4" w:rsidRPr="0052203E" w:rsidRDefault="005A56D4" w:rsidP="005A56D4">
      <w:pPr>
        <w:autoSpaceDE w:val="0"/>
        <w:autoSpaceDN w:val="0"/>
        <w:adjustRightInd w:val="0"/>
        <w:spacing w:line="240" w:lineRule="auto"/>
        <w:rPr>
          <w:rFonts w:ascii="Arial" w:hAnsi="Arial" w:cs="Arial"/>
          <w:sz w:val="22"/>
          <w:szCs w:val="22"/>
          <w:lang w:eastAsia="pt-BR"/>
        </w:rPr>
      </w:pPr>
      <w:r w:rsidRPr="0052203E">
        <w:rPr>
          <w:rFonts w:ascii="Arial" w:hAnsi="Arial" w:cs="Arial"/>
          <w:sz w:val="22"/>
          <w:szCs w:val="22"/>
          <w:lang w:eastAsia="pt-BR"/>
        </w:rPr>
        <w:t xml:space="preserve">V – </w:t>
      </w:r>
      <w:r w:rsidR="00A5056B" w:rsidRPr="0052203E">
        <w:rPr>
          <w:rFonts w:ascii="Arial" w:hAnsi="Arial" w:cs="Arial"/>
          <w:sz w:val="22"/>
          <w:szCs w:val="22"/>
          <w:lang w:eastAsia="pt-BR"/>
        </w:rPr>
        <w:t>Realizar</w:t>
      </w:r>
      <w:r w:rsidRPr="0052203E">
        <w:rPr>
          <w:rFonts w:ascii="Arial" w:hAnsi="Arial" w:cs="Arial"/>
          <w:sz w:val="22"/>
          <w:szCs w:val="22"/>
          <w:lang w:eastAsia="pt-BR"/>
        </w:rPr>
        <w:t xml:space="preserve"> reuniões destinadas a dar conhecimento formal das regras do processo de escolha aos candidatos considerados habilitados, que firmarão compromisso de respeitá-las, sob pena de imposição das sanções previstas na legislação local;</w:t>
      </w:r>
    </w:p>
    <w:p w:rsidR="005A56D4" w:rsidRPr="0052203E" w:rsidRDefault="005A56D4" w:rsidP="005A56D4">
      <w:pPr>
        <w:autoSpaceDE w:val="0"/>
        <w:autoSpaceDN w:val="0"/>
        <w:adjustRightInd w:val="0"/>
        <w:spacing w:line="240" w:lineRule="auto"/>
        <w:rPr>
          <w:rFonts w:ascii="Arial" w:hAnsi="Arial" w:cs="Arial"/>
          <w:sz w:val="22"/>
          <w:szCs w:val="22"/>
          <w:lang w:eastAsia="pt-BR"/>
        </w:rPr>
      </w:pPr>
      <w:r w:rsidRPr="0052203E">
        <w:rPr>
          <w:rFonts w:ascii="Arial" w:hAnsi="Arial" w:cs="Arial"/>
          <w:sz w:val="22"/>
          <w:szCs w:val="22"/>
          <w:lang w:eastAsia="pt-BR"/>
        </w:rPr>
        <w:t xml:space="preserve">VI – </w:t>
      </w:r>
      <w:r w:rsidR="00A5056B" w:rsidRPr="0052203E">
        <w:rPr>
          <w:rFonts w:ascii="Arial" w:hAnsi="Arial" w:cs="Arial"/>
          <w:sz w:val="22"/>
          <w:szCs w:val="22"/>
          <w:lang w:eastAsia="pt-BR"/>
        </w:rPr>
        <w:t>Selecionar</w:t>
      </w:r>
      <w:r w:rsidRPr="0052203E">
        <w:rPr>
          <w:rFonts w:ascii="Arial" w:hAnsi="Arial" w:cs="Arial"/>
          <w:sz w:val="22"/>
          <w:szCs w:val="22"/>
          <w:lang w:eastAsia="pt-BR"/>
        </w:rPr>
        <w:t>, preferencialmente junto aos órgãos públicos municipais, os mesários e escrutinadores, bem como, seus respectivos suplentes, que serão previamente orientados sobre como proceder no dia do processo de escolha;</w:t>
      </w:r>
    </w:p>
    <w:p w:rsidR="005A56D4" w:rsidRPr="0052203E" w:rsidRDefault="003F3D00" w:rsidP="005A56D4">
      <w:pPr>
        <w:autoSpaceDE w:val="0"/>
        <w:autoSpaceDN w:val="0"/>
        <w:adjustRightInd w:val="0"/>
        <w:spacing w:line="240" w:lineRule="auto"/>
        <w:rPr>
          <w:rFonts w:ascii="Arial" w:hAnsi="Arial" w:cs="Arial"/>
          <w:sz w:val="22"/>
          <w:szCs w:val="22"/>
          <w:lang w:eastAsia="pt-BR"/>
        </w:rPr>
      </w:pPr>
      <w:r>
        <w:rPr>
          <w:rFonts w:ascii="Arial" w:hAnsi="Arial" w:cs="Arial"/>
          <w:sz w:val="22"/>
          <w:szCs w:val="22"/>
          <w:lang w:eastAsia="pt-BR"/>
        </w:rPr>
        <w:t>VII</w:t>
      </w:r>
      <w:r w:rsidR="005A56D4" w:rsidRPr="0052203E">
        <w:rPr>
          <w:rFonts w:ascii="Arial" w:hAnsi="Arial" w:cs="Arial"/>
          <w:sz w:val="22"/>
          <w:szCs w:val="22"/>
          <w:lang w:eastAsia="pt-BR"/>
        </w:rPr>
        <w:t xml:space="preserve"> – escolher e divulgar os locais do processo de escolha;</w:t>
      </w:r>
    </w:p>
    <w:p w:rsidR="005A56D4" w:rsidRPr="0052203E" w:rsidRDefault="003F3D00" w:rsidP="005A56D4">
      <w:pPr>
        <w:spacing w:line="240" w:lineRule="auto"/>
        <w:rPr>
          <w:rFonts w:ascii="Arial" w:hAnsi="Arial" w:cs="Arial"/>
          <w:color w:val="000000"/>
          <w:sz w:val="22"/>
          <w:szCs w:val="22"/>
        </w:rPr>
      </w:pPr>
      <w:r>
        <w:rPr>
          <w:rFonts w:ascii="Arial" w:hAnsi="Arial" w:cs="Arial"/>
          <w:color w:val="000000"/>
          <w:sz w:val="22"/>
          <w:szCs w:val="22"/>
        </w:rPr>
        <w:t>VIII</w:t>
      </w:r>
      <w:r w:rsidR="005A56D4" w:rsidRPr="0052203E">
        <w:rPr>
          <w:rFonts w:ascii="Arial" w:hAnsi="Arial" w:cs="Arial"/>
          <w:color w:val="000000"/>
          <w:sz w:val="22"/>
          <w:szCs w:val="22"/>
        </w:rPr>
        <w:t xml:space="preserve"> – notificar o Ministério Público de todas as fases do processo de escolha;</w:t>
      </w:r>
    </w:p>
    <w:p w:rsidR="005A56D4" w:rsidRPr="0052203E" w:rsidRDefault="003F3D00" w:rsidP="005A56D4">
      <w:pPr>
        <w:spacing w:line="240" w:lineRule="auto"/>
        <w:rPr>
          <w:rFonts w:ascii="Arial" w:hAnsi="Arial" w:cs="Arial"/>
          <w:color w:val="000000"/>
          <w:sz w:val="22"/>
          <w:szCs w:val="22"/>
        </w:rPr>
      </w:pPr>
      <w:r>
        <w:rPr>
          <w:rFonts w:ascii="Arial" w:hAnsi="Arial" w:cs="Arial"/>
          <w:color w:val="000000"/>
          <w:sz w:val="22"/>
          <w:szCs w:val="22"/>
        </w:rPr>
        <w:t>IX</w:t>
      </w:r>
      <w:r w:rsidR="005A56D4" w:rsidRPr="0052203E">
        <w:rPr>
          <w:rFonts w:ascii="Arial" w:hAnsi="Arial" w:cs="Arial"/>
          <w:color w:val="000000"/>
          <w:sz w:val="22"/>
          <w:szCs w:val="22"/>
        </w:rPr>
        <w:t xml:space="preserve"> – </w:t>
      </w:r>
      <w:r w:rsidR="00A5056B" w:rsidRPr="0052203E">
        <w:rPr>
          <w:rFonts w:ascii="Arial" w:hAnsi="Arial" w:cs="Arial"/>
          <w:color w:val="000000"/>
          <w:sz w:val="22"/>
          <w:szCs w:val="22"/>
        </w:rPr>
        <w:t>Solicitar</w:t>
      </w:r>
      <w:r w:rsidR="005A56D4" w:rsidRPr="0052203E">
        <w:rPr>
          <w:rFonts w:ascii="Arial" w:hAnsi="Arial" w:cs="Arial"/>
          <w:color w:val="000000"/>
          <w:sz w:val="22"/>
          <w:szCs w:val="22"/>
        </w:rPr>
        <w:t xml:space="preserve"> ao comando da Polícia Militar e Guarda Municipal local, efetivo para garantir a ordem e segurança dos locais de votação e apuração;</w:t>
      </w:r>
    </w:p>
    <w:p w:rsidR="005A56D4" w:rsidRPr="0052203E" w:rsidRDefault="005A56D4" w:rsidP="005A56D4">
      <w:pPr>
        <w:spacing w:line="240" w:lineRule="auto"/>
        <w:rPr>
          <w:rFonts w:ascii="Arial" w:hAnsi="Arial" w:cs="Arial"/>
          <w:color w:val="000000"/>
          <w:sz w:val="22"/>
          <w:szCs w:val="22"/>
        </w:rPr>
      </w:pPr>
      <w:r w:rsidRPr="0052203E">
        <w:rPr>
          <w:rFonts w:ascii="Arial" w:hAnsi="Arial" w:cs="Arial"/>
          <w:color w:val="000000"/>
          <w:sz w:val="22"/>
          <w:szCs w:val="22"/>
        </w:rPr>
        <w:t xml:space="preserve">X – </w:t>
      </w:r>
      <w:r w:rsidR="00A5056B" w:rsidRPr="0052203E">
        <w:rPr>
          <w:rFonts w:ascii="Arial" w:hAnsi="Arial" w:cs="Arial"/>
          <w:color w:val="000000"/>
          <w:sz w:val="22"/>
          <w:szCs w:val="22"/>
        </w:rPr>
        <w:t>Fiscalizar</w:t>
      </w:r>
      <w:r w:rsidRPr="0052203E">
        <w:rPr>
          <w:rFonts w:ascii="Arial" w:hAnsi="Arial" w:cs="Arial"/>
          <w:color w:val="000000"/>
          <w:sz w:val="22"/>
          <w:szCs w:val="22"/>
        </w:rPr>
        <w:t xml:space="preserve"> a eleição e a apuração dos votos;</w:t>
      </w:r>
    </w:p>
    <w:p w:rsidR="005A56D4" w:rsidRPr="0052203E" w:rsidRDefault="005A56D4" w:rsidP="005A56D4">
      <w:pPr>
        <w:spacing w:line="240" w:lineRule="auto"/>
        <w:rPr>
          <w:rFonts w:ascii="Arial" w:hAnsi="Arial" w:cs="Arial"/>
          <w:color w:val="000000"/>
          <w:sz w:val="22"/>
          <w:szCs w:val="22"/>
        </w:rPr>
      </w:pPr>
      <w:r w:rsidRPr="0052203E">
        <w:rPr>
          <w:rFonts w:ascii="Arial" w:hAnsi="Arial" w:cs="Arial"/>
          <w:color w:val="000000"/>
          <w:sz w:val="22"/>
          <w:szCs w:val="22"/>
        </w:rPr>
        <w:t>XI – processar e decidir as denúncias referentes à propaganda eleitoral;</w:t>
      </w:r>
    </w:p>
    <w:p w:rsidR="005A56D4" w:rsidRPr="0052203E" w:rsidRDefault="005A56D4" w:rsidP="005A56D4">
      <w:pPr>
        <w:autoSpaceDE w:val="0"/>
        <w:autoSpaceDN w:val="0"/>
        <w:adjustRightInd w:val="0"/>
        <w:spacing w:line="240" w:lineRule="auto"/>
        <w:rPr>
          <w:rFonts w:ascii="Arial" w:hAnsi="Arial" w:cs="Arial"/>
          <w:color w:val="000000"/>
          <w:sz w:val="22"/>
          <w:szCs w:val="22"/>
        </w:rPr>
      </w:pPr>
      <w:r w:rsidRPr="0052203E">
        <w:rPr>
          <w:rFonts w:ascii="Arial" w:hAnsi="Arial" w:cs="Arial"/>
          <w:color w:val="000000"/>
          <w:sz w:val="22"/>
          <w:szCs w:val="22"/>
        </w:rPr>
        <w:t>XI</w:t>
      </w:r>
      <w:r w:rsidR="003F3D00">
        <w:rPr>
          <w:rFonts w:ascii="Arial" w:hAnsi="Arial" w:cs="Arial"/>
          <w:color w:val="000000"/>
          <w:sz w:val="22"/>
          <w:szCs w:val="22"/>
        </w:rPr>
        <w:t>I</w:t>
      </w:r>
      <w:r w:rsidRPr="0052203E">
        <w:rPr>
          <w:rFonts w:ascii="Arial" w:hAnsi="Arial" w:cs="Arial"/>
          <w:color w:val="000000"/>
          <w:sz w:val="22"/>
          <w:szCs w:val="22"/>
        </w:rPr>
        <w:t xml:space="preserve"> – receber e </w:t>
      </w:r>
      <w:r w:rsidRPr="0052203E">
        <w:rPr>
          <w:rFonts w:ascii="Arial" w:hAnsi="Arial" w:cs="Arial"/>
          <w:sz w:val="22"/>
          <w:szCs w:val="22"/>
          <w:lang w:eastAsia="pt-BR"/>
        </w:rPr>
        <w:t xml:space="preserve">divulgar, imediatamente após a apuração, o resultado oficial do processo de escolha, encaminhando o </w:t>
      </w:r>
      <w:r w:rsidRPr="0052203E">
        <w:rPr>
          <w:rFonts w:ascii="Arial" w:hAnsi="Arial" w:cs="Arial"/>
          <w:color w:val="000000"/>
          <w:sz w:val="22"/>
          <w:szCs w:val="22"/>
        </w:rPr>
        <w:t>material referente ao pleito ao COMDICA;</w:t>
      </w:r>
    </w:p>
    <w:p w:rsidR="005A56D4" w:rsidRPr="0052203E" w:rsidRDefault="005A56D4" w:rsidP="005A56D4">
      <w:pPr>
        <w:pStyle w:val="Corpodetexto"/>
        <w:tabs>
          <w:tab w:val="left" w:pos="0"/>
        </w:tabs>
        <w:spacing w:line="240" w:lineRule="auto"/>
        <w:rPr>
          <w:rFonts w:ascii="Arial" w:hAnsi="Arial" w:cs="Arial"/>
          <w:sz w:val="22"/>
          <w:szCs w:val="22"/>
          <w:lang w:eastAsia="pt-BR"/>
        </w:rPr>
      </w:pPr>
      <w:r w:rsidRPr="0052203E">
        <w:rPr>
          <w:rFonts w:ascii="Arial" w:hAnsi="Arial" w:cs="Arial"/>
          <w:color w:val="000000"/>
          <w:sz w:val="22"/>
          <w:szCs w:val="22"/>
        </w:rPr>
        <w:t>X</w:t>
      </w:r>
      <w:r w:rsidR="003F3D00">
        <w:rPr>
          <w:rFonts w:ascii="Arial" w:hAnsi="Arial" w:cs="Arial"/>
          <w:color w:val="000000"/>
          <w:sz w:val="22"/>
          <w:szCs w:val="22"/>
        </w:rPr>
        <w:t>III</w:t>
      </w:r>
      <w:r w:rsidRPr="0052203E">
        <w:rPr>
          <w:rFonts w:ascii="Arial" w:hAnsi="Arial" w:cs="Arial"/>
          <w:color w:val="000000"/>
          <w:sz w:val="22"/>
          <w:szCs w:val="22"/>
        </w:rPr>
        <w:t>– tomar todas as demais providências necessárias para a realização do pleito; e</w:t>
      </w:r>
    </w:p>
    <w:p w:rsidR="005A56D4" w:rsidRPr="0052203E" w:rsidRDefault="005A56D4" w:rsidP="005A56D4">
      <w:pPr>
        <w:autoSpaceDE w:val="0"/>
        <w:autoSpaceDN w:val="0"/>
        <w:adjustRightInd w:val="0"/>
        <w:spacing w:line="240" w:lineRule="auto"/>
        <w:rPr>
          <w:rFonts w:ascii="Arial" w:hAnsi="Arial" w:cs="Arial"/>
          <w:sz w:val="22"/>
          <w:szCs w:val="22"/>
          <w:lang w:eastAsia="pt-BR"/>
        </w:rPr>
      </w:pPr>
      <w:r w:rsidRPr="0052203E">
        <w:rPr>
          <w:rFonts w:ascii="Arial" w:hAnsi="Arial" w:cs="Arial"/>
          <w:sz w:val="22"/>
          <w:szCs w:val="22"/>
          <w:lang w:eastAsia="pt-BR"/>
        </w:rPr>
        <w:t>X</w:t>
      </w:r>
      <w:r w:rsidR="003F3D00">
        <w:rPr>
          <w:rFonts w:ascii="Arial" w:hAnsi="Arial" w:cs="Arial"/>
          <w:sz w:val="22"/>
          <w:szCs w:val="22"/>
          <w:lang w:eastAsia="pt-BR"/>
        </w:rPr>
        <w:t>IV</w:t>
      </w:r>
      <w:r w:rsidRPr="0052203E">
        <w:rPr>
          <w:rFonts w:ascii="Arial" w:hAnsi="Arial" w:cs="Arial"/>
          <w:sz w:val="22"/>
          <w:szCs w:val="22"/>
          <w:lang w:eastAsia="pt-BR"/>
        </w:rPr>
        <w:t xml:space="preserve"> – resolver os casos omissos.</w:t>
      </w:r>
    </w:p>
    <w:p w:rsidR="005A56D4" w:rsidRPr="0052203E" w:rsidRDefault="005A56D4" w:rsidP="005A56D4">
      <w:pPr>
        <w:autoSpaceDE w:val="0"/>
        <w:autoSpaceDN w:val="0"/>
        <w:adjustRightInd w:val="0"/>
        <w:spacing w:line="240" w:lineRule="auto"/>
        <w:rPr>
          <w:rFonts w:ascii="Arial" w:hAnsi="Arial" w:cs="Arial"/>
          <w:color w:val="000000"/>
          <w:sz w:val="22"/>
          <w:szCs w:val="22"/>
        </w:rPr>
      </w:pPr>
      <w:r w:rsidRPr="0052203E">
        <w:rPr>
          <w:rFonts w:ascii="Arial" w:hAnsi="Arial" w:cs="Arial"/>
          <w:sz w:val="22"/>
          <w:szCs w:val="22"/>
          <w:lang w:eastAsia="pt-BR"/>
        </w:rPr>
        <w:t xml:space="preserve">4.1.2.1 </w:t>
      </w:r>
      <w:r w:rsidRPr="0052203E">
        <w:rPr>
          <w:rFonts w:ascii="Arial" w:hAnsi="Arial" w:cs="Arial"/>
          <w:color w:val="000000"/>
          <w:sz w:val="22"/>
          <w:szCs w:val="22"/>
        </w:rPr>
        <w:t xml:space="preserve">As decisões da Comissão </w:t>
      </w:r>
      <w:r w:rsidR="004D0F08">
        <w:rPr>
          <w:rFonts w:ascii="Arial" w:hAnsi="Arial" w:cs="Arial"/>
          <w:color w:val="000000"/>
          <w:sz w:val="22"/>
          <w:szCs w:val="22"/>
        </w:rPr>
        <w:t>de Processo</w:t>
      </w:r>
      <w:r w:rsidRPr="0052203E">
        <w:rPr>
          <w:rFonts w:ascii="Arial" w:hAnsi="Arial" w:cs="Arial"/>
          <w:color w:val="000000"/>
          <w:sz w:val="22"/>
          <w:szCs w:val="22"/>
        </w:rPr>
        <w:t xml:space="preserve"> Eleitoral serão tomadas pela maioria de seus membros. </w:t>
      </w:r>
    </w:p>
    <w:p w:rsidR="005A56D4" w:rsidRPr="0052203E" w:rsidRDefault="005A56D4" w:rsidP="00674574">
      <w:pPr>
        <w:autoSpaceDE w:val="0"/>
        <w:autoSpaceDN w:val="0"/>
        <w:adjustRightInd w:val="0"/>
        <w:spacing w:line="240" w:lineRule="auto"/>
        <w:rPr>
          <w:rFonts w:ascii="Arial" w:hAnsi="Arial" w:cs="Arial"/>
          <w:iCs/>
          <w:color w:val="4A4A4A"/>
          <w:sz w:val="22"/>
          <w:szCs w:val="22"/>
        </w:rPr>
      </w:pPr>
      <w:r w:rsidRPr="0052203E">
        <w:rPr>
          <w:rFonts w:ascii="Arial" w:hAnsi="Arial" w:cs="Arial"/>
          <w:color w:val="000000"/>
          <w:sz w:val="22"/>
          <w:szCs w:val="22"/>
        </w:rPr>
        <w:t>4.1.2.2 Em caso de empate, o voto de desempate será dado pelo Presidente da Comissão.</w:t>
      </w: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4.2 Da Propaganda Eleitoral:</w:t>
      </w:r>
    </w:p>
    <w:p w:rsidR="005A56D4" w:rsidRPr="0052203E" w:rsidRDefault="005A56D4" w:rsidP="005A56D4">
      <w:pPr>
        <w:shd w:val="clear" w:color="auto" w:fill="FFFFFF"/>
        <w:spacing w:line="240" w:lineRule="auto"/>
        <w:rPr>
          <w:rFonts w:ascii="Arial" w:hAnsi="Arial" w:cs="Arial"/>
          <w:color w:val="000000"/>
          <w:sz w:val="22"/>
          <w:szCs w:val="22"/>
        </w:rPr>
      </w:pPr>
      <w:r w:rsidRPr="0052203E">
        <w:rPr>
          <w:rFonts w:ascii="Arial" w:hAnsi="Arial" w:cs="Arial"/>
          <w:iCs/>
          <w:sz w:val="22"/>
          <w:szCs w:val="22"/>
        </w:rPr>
        <w:lastRenderedPageBreak/>
        <w:t xml:space="preserve">4.2.1 O período de propaganda </w:t>
      </w:r>
      <w:r w:rsidRPr="0052203E">
        <w:rPr>
          <w:rFonts w:ascii="Arial" w:hAnsi="Arial" w:cs="Arial"/>
          <w:color w:val="000000"/>
          <w:sz w:val="22"/>
          <w:szCs w:val="22"/>
        </w:rPr>
        <w:t>eleitoral terá início no dia imediatamente posterior ao da publicação do Edital que indica o número de cada candidato referido no item “3.5.</w:t>
      </w:r>
      <w:r w:rsidR="00DA4C10">
        <w:rPr>
          <w:rFonts w:ascii="Arial" w:hAnsi="Arial" w:cs="Arial"/>
          <w:color w:val="000000"/>
          <w:sz w:val="22"/>
          <w:szCs w:val="22"/>
        </w:rPr>
        <w:t>5</w:t>
      </w:r>
      <w:r w:rsidRPr="0052203E">
        <w:rPr>
          <w:rFonts w:ascii="Arial" w:hAnsi="Arial" w:cs="Arial"/>
          <w:color w:val="000000"/>
          <w:sz w:val="22"/>
          <w:szCs w:val="22"/>
        </w:rPr>
        <w:t>”, encerrando-se</w:t>
      </w:r>
      <w:r w:rsidR="00DA4C10">
        <w:rPr>
          <w:rFonts w:ascii="Arial" w:hAnsi="Arial" w:cs="Arial"/>
          <w:color w:val="000000"/>
          <w:sz w:val="22"/>
          <w:szCs w:val="22"/>
        </w:rPr>
        <w:t xml:space="preserve"> 24 horas antes d</w:t>
      </w:r>
      <w:r w:rsidR="00526A7C">
        <w:rPr>
          <w:rFonts w:ascii="Arial" w:hAnsi="Arial" w:cs="Arial"/>
          <w:color w:val="000000"/>
          <w:sz w:val="22"/>
          <w:szCs w:val="22"/>
        </w:rPr>
        <w:t>o início da eleição.</w:t>
      </w:r>
    </w:p>
    <w:p w:rsidR="009D4156" w:rsidRPr="009D4156" w:rsidRDefault="009D4156" w:rsidP="009D4156">
      <w:pPr>
        <w:shd w:val="clear" w:color="auto" w:fill="FFFFFF"/>
        <w:spacing w:before="120" w:after="0" w:line="240" w:lineRule="auto"/>
        <w:rPr>
          <w:rFonts w:ascii="Arial" w:hAnsi="Arial" w:cs="Arial"/>
          <w:color w:val="000000"/>
          <w:sz w:val="22"/>
          <w:szCs w:val="22"/>
        </w:rPr>
      </w:pPr>
      <w:r w:rsidRPr="009D4156">
        <w:rPr>
          <w:rFonts w:ascii="Arial" w:hAnsi="Arial" w:cs="Arial"/>
          <w:color w:val="000000"/>
          <w:sz w:val="22"/>
          <w:szCs w:val="22"/>
        </w:rPr>
        <w:t>4.2.2 Toda propaganda eleitoral deverá ser feita individualmente e será realizada sob a responsabilidade dos candidatos, que responderão solidariamente pelos excessos praticados por seus apoiadores ou simpatizantes aplicando-se, no que couber, as regras relativas à campanha eleitoral previstas na legislação federal.</w:t>
      </w:r>
    </w:p>
    <w:p w:rsidR="009D4156" w:rsidRPr="009D4156" w:rsidRDefault="009D4156" w:rsidP="009D4156">
      <w:pPr>
        <w:shd w:val="clear" w:color="auto" w:fill="FFFFFF"/>
        <w:spacing w:before="120" w:after="0" w:line="240" w:lineRule="auto"/>
        <w:rPr>
          <w:rFonts w:ascii="Arial" w:hAnsi="Arial" w:cs="Arial"/>
          <w:color w:val="000000"/>
          <w:sz w:val="22"/>
          <w:szCs w:val="22"/>
        </w:rPr>
      </w:pPr>
      <w:r w:rsidRPr="009D4156">
        <w:rPr>
          <w:rFonts w:ascii="Arial" w:hAnsi="Arial" w:cs="Arial"/>
          <w:color w:val="000000"/>
          <w:sz w:val="22"/>
          <w:szCs w:val="22"/>
        </w:rPr>
        <w:t>4.2.3 Poderá ser feita propaganda eleitoral por meio de:</w:t>
      </w:r>
    </w:p>
    <w:p w:rsidR="009D4156" w:rsidRPr="009D4156" w:rsidRDefault="009D4156" w:rsidP="009D4156">
      <w:pPr>
        <w:shd w:val="clear" w:color="auto" w:fill="FFFFFF"/>
        <w:spacing w:before="120" w:after="0" w:line="240" w:lineRule="auto"/>
        <w:rPr>
          <w:rFonts w:ascii="Arial" w:hAnsi="Arial" w:cs="Arial"/>
          <w:color w:val="000000"/>
          <w:sz w:val="22"/>
          <w:szCs w:val="22"/>
        </w:rPr>
      </w:pPr>
      <w:r w:rsidRPr="009D4156">
        <w:rPr>
          <w:rFonts w:ascii="Arial" w:hAnsi="Arial" w:cs="Arial"/>
          <w:color w:val="000000"/>
          <w:sz w:val="22"/>
          <w:szCs w:val="22"/>
        </w:rPr>
        <w:t xml:space="preserve">I – </w:t>
      </w:r>
      <w:r w:rsidR="00D67762" w:rsidRPr="009D4156">
        <w:rPr>
          <w:rFonts w:ascii="Arial" w:hAnsi="Arial" w:cs="Arial"/>
          <w:color w:val="000000"/>
          <w:sz w:val="22"/>
          <w:szCs w:val="22"/>
        </w:rPr>
        <w:t>Santinhos</w:t>
      </w:r>
      <w:r w:rsidRPr="009D4156">
        <w:rPr>
          <w:rFonts w:ascii="Arial" w:hAnsi="Arial" w:cs="Arial"/>
          <w:color w:val="000000"/>
          <w:sz w:val="22"/>
          <w:szCs w:val="22"/>
        </w:rPr>
        <w:t xml:space="preserve"> contendo o número, nome, foto e breve relato da trajetória educacional e experiência profissional do candidato;</w:t>
      </w:r>
    </w:p>
    <w:p w:rsidR="009D4156" w:rsidRPr="009D4156" w:rsidRDefault="009D4156" w:rsidP="009D4156">
      <w:pPr>
        <w:shd w:val="clear" w:color="auto" w:fill="FFFFFF"/>
        <w:spacing w:line="240" w:lineRule="auto"/>
        <w:rPr>
          <w:rFonts w:ascii="Arial" w:hAnsi="Arial" w:cs="Arial"/>
          <w:color w:val="000000"/>
          <w:sz w:val="22"/>
          <w:szCs w:val="22"/>
        </w:rPr>
      </w:pPr>
      <w:r w:rsidRPr="009D4156">
        <w:rPr>
          <w:rFonts w:ascii="Arial" w:hAnsi="Arial" w:cs="Arial"/>
          <w:color w:val="000000"/>
          <w:sz w:val="22"/>
          <w:szCs w:val="22"/>
        </w:rPr>
        <w:t xml:space="preserve">II – </w:t>
      </w:r>
      <w:r w:rsidR="00D67762" w:rsidRPr="009D4156">
        <w:rPr>
          <w:rFonts w:ascii="Arial" w:hAnsi="Arial" w:cs="Arial"/>
          <w:color w:val="000000"/>
          <w:sz w:val="22"/>
          <w:szCs w:val="22"/>
        </w:rPr>
        <w:t>Divulgação</w:t>
      </w:r>
      <w:r w:rsidRPr="009D4156">
        <w:rPr>
          <w:rFonts w:ascii="Arial" w:hAnsi="Arial" w:cs="Arial"/>
          <w:color w:val="000000"/>
          <w:sz w:val="22"/>
          <w:szCs w:val="22"/>
        </w:rPr>
        <w:t xml:space="preserve"> na internet, desde que não cause </w:t>
      </w:r>
      <w:r w:rsidR="00D67762" w:rsidRPr="009D4156">
        <w:rPr>
          <w:rFonts w:ascii="Arial" w:hAnsi="Arial" w:cs="Arial"/>
          <w:color w:val="000000"/>
          <w:sz w:val="22"/>
          <w:szCs w:val="22"/>
        </w:rPr>
        <w:t>danos</w:t>
      </w:r>
      <w:r w:rsidRPr="009D4156">
        <w:rPr>
          <w:rFonts w:ascii="Arial" w:hAnsi="Arial" w:cs="Arial"/>
          <w:color w:val="000000"/>
          <w:sz w:val="22"/>
          <w:szCs w:val="22"/>
        </w:rPr>
        <w:t xml:space="preserve"> ou perturbe a ordem pública ou particular;</w:t>
      </w:r>
    </w:p>
    <w:p w:rsidR="009D4156" w:rsidRPr="009D4156" w:rsidRDefault="009D4156" w:rsidP="009D4156">
      <w:pPr>
        <w:shd w:val="clear" w:color="auto" w:fill="FFFFFF"/>
        <w:spacing w:line="240" w:lineRule="auto"/>
        <w:rPr>
          <w:rFonts w:ascii="Arial" w:hAnsi="Arial" w:cs="Arial"/>
          <w:color w:val="000000"/>
          <w:sz w:val="22"/>
          <w:szCs w:val="22"/>
        </w:rPr>
      </w:pPr>
      <w:r w:rsidRPr="009D4156">
        <w:rPr>
          <w:rFonts w:ascii="Arial" w:hAnsi="Arial" w:cs="Arial"/>
          <w:color w:val="000000"/>
          <w:sz w:val="22"/>
          <w:szCs w:val="22"/>
        </w:rPr>
        <w:t xml:space="preserve">III – participação em debates e entrevistas, desde que garantida a igualdade de condições a todos os candidatos. </w:t>
      </w:r>
    </w:p>
    <w:p w:rsidR="009D4156" w:rsidRPr="009D4156" w:rsidRDefault="009D4156" w:rsidP="009D4156">
      <w:pPr>
        <w:shd w:val="clear" w:color="auto" w:fill="FFFFFF"/>
        <w:spacing w:line="240" w:lineRule="auto"/>
        <w:rPr>
          <w:rFonts w:ascii="Arial" w:hAnsi="Arial" w:cs="Arial"/>
          <w:color w:val="000000"/>
          <w:sz w:val="22"/>
          <w:szCs w:val="22"/>
        </w:rPr>
      </w:pPr>
      <w:r w:rsidRPr="009D4156">
        <w:rPr>
          <w:rFonts w:ascii="Arial" w:hAnsi="Arial" w:cs="Arial"/>
          <w:color w:val="000000"/>
          <w:sz w:val="22"/>
          <w:szCs w:val="22"/>
        </w:rPr>
        <w:t xml:space="preserve">4.2.4 Não será permitida propaganda eleitoral que implique grave perturbação à ordem pública ou particular, aliciamento de eleitores por meios insidiosos, propaganda enganosa ou condutas que resultem em abuso de poder econômico, político-partidário ou religioso, restando vedadas as seguintes condutas que, se praticadas, poderão ser consideradas aptas a gerar a idoneidade moral do candidato: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I- </w:t>
      </w:r>
      <w:r w:rsidR="00D67762" w:rsidRPr="009D4156">
        <w:rPr>
          <w:rFonts w:ascii="Arial" w:hAnsi="Arial" w:cs="Arial"/>
          <w:sz w:val="22"/>
          <w:szCs w:val="22"/>
        </w:rPr>
        <w:t>Abuso</w:t>
      </w:r>
      <w:r w:rsidRPr="009D4156">
        <w:rPr>
          <w:rFonts w:ascii="Arial" w:hAnsi="Arial" w:cs="Arial"/>
          <w:sz w:val="22"/>
          <w:szCs w:val="22"/>
        </w:rPr>
        <w:t xml:space="preserve"> do poder econômico na propaganda feita por meio dos veículos de comunicação social, com previsão legal no art. 14, § 9º, da Constituição Federal; na Lei Complementar Federal nº 64/1990 (Lei de Inelegibilidade); e no art. 237 do Código Eleitoral, ou as que as suceder;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II- </w:t>
      </w:r>
      <w:r w:rsidR="00D67762" w:rsidRPr="009D4156">
        <w:rPr>
          <w:rFonts w:ascii="Arial" w:hAnsi="Arial" w:cs="Arial"/>
          <w:sz w:val="22"/>
          <w:szCs w:val="22"/>
        </w:rPr>
        <w:t>Doação</w:t>
      </w:r>
      <w:r w:rsidRPr="009D4156">
        <w:rPr>
          <w:rFonts w:ascii="Arial" w:hAnsi="Arial" w:cs="Arial"/>
          <w:sz w:val="22"/>
          <w:szCs w:val="22"/>
        </w:rPr>
        <w:t xml:space="preserve">, oferta, promessa ou entrega ao eleitor de bem ou vantagem pessoal de qualquer natureza, inclusive brindes de pequeno valor;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III- propaganda por meio de anúncios luminosos, faixas, cartazes ou inscrições em qualquer local público;</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IV- </w:t>
      </w:r>
      <w:r w:rsidR="00D67762" w:rsidRPr="009D4156">
        <w:rPr>
          <w:rFonts w:ascii="Arial" w:hAnsi="Arial" w:cs="Arial"/>
          <w:sz w:val="22"/>
          <w:szCs w:val="22"/>
        </w:rPr>
        <w:t>Participação</w:t>
      </w:r>
      <w:r w:rsidRPr="009D4156">
        <w:rPr>
          <w:rFonts w:ascii="Arial" w:hAnsi="Arial" w:cs="Arial"/>
          <w:sz w:val="22"/>
          <w:szCs w:val="22"/>
        </w:rPr>
        <w:t xml:space="preserve"> de candidatos, nos 3 (três) meses que precedem o pleito, de inaugurações de obras públicas;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V- </w:t>
      </w:r>
      <w:r w:rsidR="00D67762" w:rsidRPr="009D4156">
        <w:rPr>
          <w:rFonts w:ascii="Arial" w:hAnsi="Arial" w:cs="Arial"/>
          <w:sz w:val="22"/>
          <w:szCs w:val="22"/>
        </w:rPr>
        <w:t>Abuso</w:t>
      </w:r>
      <w:r w:rsidRPr="009D4156">
        <w:rPr>
          <w:rFonts w:ascii="Arial" w:hAnsi="Arial" w:cs="Arial"/>
          <w:sz w:val="22"/>
          <w:szCs w:val="22"/>
        </w:rPr>
        <w:t xml:space="preserve"> do poder político-partidário assim entendido como a utilização da estrutura e financiamento das candidaturas pelos partidos políticos no processo de escolha; </w:t>
      </w:r>
    </w:p>
    <w:p w:rsidR="009D4156" w:rsidRPr="009D4156" w:rsidRDefault="009D4156" w:rsidP="009D4156">
      <w:pPr>
        <w:shd w:val="clear" w:color="auto" w:fill="FFFFFF"/>
        <w:spacing w:line="240" w:lineRule="auto"/>
        <w:ind w:firstLine="709"/>
        <w:rPr>
          <w:rFonts w:ascii="Arial" w:hAnsi="Arial" w:cs="Arial"/>
          <w:sz w:val="22"/>
          <w:szCs w:val="22"/>
        </w:rPr>
      </w:pPr>
      <w:r w:rsidRPr="009D4156">
        <w:rPr>
          <w:rFonts w:ascii="Arial" w:hAnsi="Arial" w:cs="Arial"/>
          <w:sz w:val="22"/>
          <w:szCs w:val="22"/>
        </w:rPr>
        <w:t xml:space="preserve">VI- </w:t>
      </w:r>
      <w:r w:rsidR="00D67762" w:rsidRPr="009D4156">
        <w:rPr>
          <w:rFonts w:ascii="Arial" w:hAnsi="Arial" w:cs="Arial"/>
          <w:sz w:val="22"/>
          <w:szCs w:val="22"/>
        </w:rPr>
        <w:t>Abuso</w:t>
      </w:r>
      <w:r w:rsidRPr="009D4156">
        <w:rPr>
          <w:rFonts w:ascii="Arial" w:hAnsi="Arial" w:cs="Arial"/>
          <w:sz w:val="22"/>
          <w:szCs w:val="22"/>
        </w:rPr>
        <w:t xml:space="preserve"> do poder religioso, assim entendido como o financiamento das candidaturas pelas entidades religiosas no processo de escolha e veiculação de propaganda em templos de qualquer religião, nos termos da Lei Federal nº 9.504/1997 e alterações posteriores;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VII- favorecimento de candidatos por qualquer autoridade pública ou utilização, em benefício daqueles, de espaços, equipamentos e serviços da Administração Pública; </w:t>
      </w:r>
    </w:p>
    <w:p w:rsidR="009D4156" w:rsidRPr="009D4156" w:rsidRDefault="009D4156" w:rsidP="009D4156">
      <w:pPr>
        <w:shd w:val="clear" w:color="auto" w:fill="FFFFFF"/>
        <w:spacing w:line="240" w:lineRule="auto"/>
        <w:ind w:firstLine="709"/>
        <w:rPr>
          <w:rFonts w:ascii="Arial" w:hAnsi="Arial" w:cs="Arial"/>
          <w:sz w:val="22"/>
          <w:szCs w:val="22"/>
        </w:rPr>
      </w:pPr>
      <w:r w:rsidRPr="009D4156">
        <w:rPr>
          <w:rFonts w:ascii="Arial" w:hAnsi="Arial" w:cs="Arial"/>
          <w:sz w:val="22"/>
          <w:szCs w:val="22"/>
        </w:rPr>
        <w:t xml:space="preserve">VIII- distribuição de camisetas e qualquer outro tipo de divulgação em vestuário;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IX- </w:t>
      </w:r>
      <w:r w:rsidR="00D67762" w:rsidRPr="009D4156">
        <w:rPr>
          <w:rFonts w:ascii="Arial" w:hAnsi="Arial" w:cs="Arial"/>
          <w:sz w:val="22"/>
          <w:szCs w:val="22"/>
        </w:rPr>
        <w:t>Propaganda</w:t>
      </w:r>
      <w:r w:rsidRPr="009D4156">
        <w:rPr>
          <w:rFonts w:ascii="Arial" w:hAnsi="Arial" w:cs="Arial"/>
          <w:sz w:val="22"/>
          <w:szCs w:val="22"/>
        </w:rPr>
        <w:t xml:space="preserve"> que implique grave perturbação à ordem, aliciamento de eleitores por meios insidiosos e propaganda enganosa: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lastRenderedPageBreak/>
        <w:t xml:space="preserve">a. considera-se grave perturbação à ordem, propaganda que fira as posturas municipais, que perturbe o sossego público ou que prejudique a higiene e a estética urbanas;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b. considera-se aliciamento de eleitores por meios insidiosos, doação, oferecimento, promessa ou entrega ao eleitor de bem ou vantagem pessoal de qualquer natureza, inclusive brindes de pequeno valor;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c. considera-se propaganda enganosa a promessa de resolver eventuais demandas que não são da atribuição do Conselho Tutelar, a criação de expectativas na população que, sabidamente, não poderão ser equacionadas pelo Conselho Tutelar, bem como qualquer outra que induza dolosamente o eleitor a erro, com o objetivo de auferir, com isso, vantagem à determinada candidatura.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X - </w:t>
      </w:r>
      <w:r w:rsidR="00D67762" w:rsidRPr="009D4156">
        <w:rPr>
          <w:rFonts w:ascii="Arial" w:hAnsi="Arial" w:cs="Arial"/>
          <w:sz w:val="22"/>
          <w:szCs w:val="22"/>
        </w:rPr>
        <w:t>Propaganda</w:t>
      </w:r>
      <w:r w:rsidRPr="009D4156">
        <w:rPr>
          <w:rFonts w:ascii="Arial" w:hAnsi="Arial" w:cs="Arial"/>
          <w:sz w:val="22"/>
          <w:szCs w:val="22"/>
        </w:rPr>
        <w:t xml:space="preserve"> eleitoral em rádio, televisão, outdoors, carro de som, luminosos, bem como por faixas, letreiros e banners com fotos ou outras formas de propaganda de massa;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XI - abuso de propaganda na internet e em redes sociais.</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4.2.5 A propaganda eleitoral na internet poderá ser realizada nas seguintes formas: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I- </w:t>
      </w:r>
      <w:r w:rsidR="00D67762" w:rsidRPr="009D4156">
        <w:rPr>
          <w:rFonts w:ascii="Arial" w:hAnsi="Arial" w:cs="Arial"/>
          <w:sz w:val="22"/>
          <w:szCs w:val="22"/>
        </w:rPr>
        <w:t>Em</w:t>
      </w:r>
      <w:r w:rsidRPr="009D4156">
        <w:rPr>
          <w:rFonts w:ascii="Arial" w:hAnsi="Arial" w:cs="Arial"/>
          <w:sz w:val="22"/>
          <w:szCs w:val="22"/>
        </w:rPr>
        <w:t xml:space="preserve"> página eletrônica do candidato ou em perfil em rede social, com endereço eletrônico comunicado à Comissão E</w:t>
      </w:r>
      <w:r w:rsidR="003C1944">
        <w:rPr>
          <w:rFonts w:ascii="Arial" w:hAnsi="Arial" w:cs="Arial"/>
          <w:sz w:val="22"/>
          <w:szCs w:val="22"/>
        </w:rPr>
        <w:t>leitoral</w:t>
      </w:r>
      <w:r w:rsidRPr="009D4156">
        <w:rPr>
          <w:rFonts w:ascii="Arial" w:hAnsi="Arial" w:cs="Arial"/>
          <w:sz w:val="22"/>
          <w:szCs w:val="22"/>
        </w:rPr>
        <w:t xml:space="preserve"> e hospedado, direta ou indiretamente, em provedor de serviço de internet estabelecido no País;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II- </w:t>
      </w:r>
      <w:r w:rsidR="00D67762" w:rsidRPr="009D4156">
        <w:rPr>
          <w:rFonts w:ascii="Arial" w:hAnsi="Arial" w:cs="Arial"/>
          <w:sz w:val="22"/>
          <w:szCs w:val="22"/>
        </w:rPr>
        <w:t>Por</w:t>
      </w:r>
      <w:r w:rsidRPr="009D4156">
        <w:rPr>
          <w:rFonts w:ascii="Arial" w:hAnsi="Arial" w:cs="Arial"/>
          <w:sz w:val="22"/>
          <w:szCs w:val="22"/>
        </w:rPr>
        <w:t xml:space="preserve"> meio de mensagem eletrônica para endereços cadastrados gratuitamente pelo candidato, vedada realização de disparo em massa;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III- por meio de blogs, redes sociais, sítios de mensagens instantâneas e aplicações de internet assemelhadas, cujo conteúdo seja gerado ou editado por candidatos ou qualquer pessoa natural, desde que não utilize sítios comerciais e/ou contrate impulsionamento de conteúdo.</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4.2.6 No dia da eleição, é vedado aos candidatos: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I- Utilização de espaço na mídia;</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II- Transporte aos eleitores;</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III- Uso de alto-falantes e amplificadores de som ou promoção de comício ou carreata;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IV- Distribuição de material de propaganda política ou a prática de aliciamento, coação ou manifestação tendentes a influir na vontade do eleitor; </w:t>
      </w:r>
    </w:p>
    <w:p w:rsidR="009D4156" w:rsidRPr="009D4156" w:rsidRDefault="009D4156" w:rsidP="009D4156">
      <w:pPr>
        <w:shd w:val="clear" w:color="auto" w:fill="FFFFFF"/>
        <w:spacing w:line="240" w:lineRule="auto"/>
        <w:rPr>
          <w:rFonts w:ascii="Arial" w:hAnsi="Arial" w:cs="Arial"/>
          <w:sz w:val="22"/>
          <w:szCs w:val="22"/>
        </w:rPr>
      </w:pPr>
      <w:r w:rsidRPr="009D4156">
        <w:rPr>
          <w:rFonts w:ascii="Arial" w:hAnsi="Arial" w:cs="Arial"/>
          <w:sz w:val="22"/>
          <w:szCs w:val="22"/>
        </w:rPr>
        <w:t xml:space="preserve">V- Qualquer tipo de propaganda eleitoral, inclusive "boca de urna". </w:t>
      </w:r>
    </w:p>
    <w:p w:rsidR="009D4156" w:rsidRDefault="009D4156" w:rsidP="009D4156">
      <w:pPr>
        <w:pStyle w:val="Corpodetexto"/>
        <w:spacing w:line="240" w:lineRule="auto"/>
        <w:rPr>
          <w:rFonts w:ascii="Arial" w:hAnsi="Arial" w:cs="Arial"/>
          <w:sz w:val="22"/>
          <w:szCs w:val="22"/>
        </w:rPr>
      </w:pPr>
      <w:r w:rsidRPr="009D4156">
        <w:rPr>
          <w:rFonts w:ascii="Arial" w:hAnsi="Arial" w:cs="Arial"/>
          <w:sz w:val="22"/>
          <w:szCs w:val="22"/>
        </w:rPr>
        <w:t>4.2.7 É permitida, no dia das eleições, a manifestação individual e silenciosa da preferência do eleitor por candidato, revelada exclusivamente pelo uso de bandeiras, broches, dísticos e adesivos.</w:t>
      </w:r>
    </w:p>
    <w:p w:rsidR="005A56D4" w:rsidRPr="0052203E" w:rsidRDefault="005A56D4" w:rsidP="009D4156">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4.2.4 Qualquer cidadão, fundamentadamente, poderá denunciar à Comissão </w:t>
      </w:r>
      <w:r w:rsidR="003C1944">
        <w:rPr>
          <w:rFonts w:ascii="Arial" w:hAnsi="Arial" w:cs="Arial"/>
          <w:color w:val="000000"/>
          <w:sz w:val="22"/>
          <w:szCs w:val="22"/>
        </w:rPr>
        <w:t>de Processo</w:t>
      </w:r>
      <w:r w:rsidRPr="0052203E">
        <w:rPr>
          <w:rFonts w:ascii="Arial" w:hAnsi="Arial" w:cs="Arial"/>
          <w:color w:val="000000"/>
          <w:sz w:val="22"/>
          <w:szCs w:val="22"/>
        </w:rPr>
        <w:t xml:space="preserve"> Eleitoral a existência de propaganda eleitoral irregular.</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lastRenderedPageBreak/>
        <w:t xml:space="preserve">4.2.5 A Comissão </w:t>
      </w:r>
      <w:r w:rsidR="004D0F08">
        <w:rPr>
          <w:rFonts w:ascii="Arial" w:hAnsi="Arial" w:cs="Arial"/>
          <w:color w:val="000000"/>
          <w:sz w:val="22"/>
          <w:szCs w:val="22"/>
        </w:rPr>
        <w:t>de Processo</w:t>
      </w:r>
      <w:r w:rsidRPr="0052203E">
        <w:rPr>
          <w:rFonts w:ascii="Arial" w:hAnsi="Arial" w:cs="Arial"/>
          <w:color w:val="000000"/>
          <w:sz w:val="22"/>
          <w:szCs w:val="22"/>
        </w:rPr>
        <w:t xml:space="preserve"> Eleitoral processará e decidirá as denúncias referentes à propaganda eleitoral, podendo, inclusive, determinar a retirada ou a suspensão da propaganda, o recolhimento do material e a cassação da candidatura.</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4.2.6 Nos casos de denúncias caberá a Comissão notificar o candidato denunciado no prazo </w:t>
      </w:r>
      <w:r w:rsidR="00674574" w:rsidRPr="0052203E">
        <w:rPr>
          <w:rFonts w:ascii="Arial" w:hAnsi="Arial" w:cs="Arial"/>
          <w:color w:val="000000"/>
          <w:sz w:val="22"/>
          <w:szCs w:val="22"/>
        </w:rPr>
        <w:t xml:space="preserve">de </w:t>
      </w:r>
      <w:r w:rsidR="00674574">
        <w:rPr>
          <w:rFonts w:ascii="Arial" w:hAnsi="Arial" w:cs="Arial"/>
          <w:color w:val="000000"/>
          <w:sz w:val="22"/>
          <w:szCs w:val="22"/>
        </w:rPr>
        <w:t xml:space="preserve">03 (três) </w:t>
      </w:r>
      <w:r w:rsidRPr="0052203E">
        <w:rPr>
          <w:rFonts w:ascii="Arial" w:hAnsi="Arial" w:cs="Arial"/>
          <w:color w:val="000000"/>
          <w:sz w:val="22"/>
          <w:szCs w:val="22"/>
        </w:rPr>
        <w:t xml:space="preserve">dias úteis a partir da ciência da denúncia. </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4.2.7 O candidato notificado terá o prazo de</w:t>
      </w:r>
      <w:r w:rsidR="00674574">
        <w:rPr>
          <w:rFonts w:ascii="Arial" w:hAnsi="Arial" w:cs="Arial"/>
          <w:color w:val="000000"/>
          <w:sz w:val="22"/>
          <w:szCs w:val="22"/>
        </w:rPr>
        <w:t xml:space="preserve"> 03 (três)</w:t>
      </w:r>
      <w:r w:rsidRPr="0052203E">
        <w:rPr>
          <w:rFonts w:ascii="Arial" w:hAnsi="Arial" w:cs="Arial"/>
          <w:color w:val="000000"/>
          <w:sz w:val="22"/>
          <w:szCs w:val="22"/>
        </w:rPr>
        <w:t xml:space="preserve"> dias úteis a contar da notificação para encaminhar defesa à Comissão </w:t>
      </w:r>
      <w:r w:rsidR="00A01A66">
        <w:rPr>
          <w:rFonts w:ascii="Arial" w:hAnsi="Arial" w:cs="Arial"/>
          <w:color w:val="000000"/>
          <w:sz w:val="22"/>
          <w:szCs w:val="22"/>
        </w:rPr>
        <w:t>de Processo</w:t>
      </w:r>
      <w:r w:rsidRPr="0052203E">
        <w:rPr>
          <w:rFonts w:ascii="Arial" w:hAnsi="Arial" w:cs="Arial"/>
          <w:color w:val="000000"/>
          <w:sz w:val="22"/>
          <w:szCs w:val="22"/>
        </w:rPr>
        <w:t xml:space="preserve"> Eleitoral. </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4.2.8 Para instruir sua decisão, a Comissão </w:t>
      </w:r>
      <w:r w:rsidR="00A01A66">
        <w:rPr>
          <w:rFonts w:ascii="Arial" w:hAnsi="Arial" w:cs="Arial"/>
          <w:color w:val="000000"/>
          <w:sz w:val="22"/>
          <w:szCs w:val="22"/>
        </w:rPr>
        <w:t>de Processo</w:t>
      </w:r>
      <w:r w:rsidRPr="0052203E">
        <w:rPr>
          <w:rFonts w:ascii="Arial" w:hAnsi="Arial" w:cs="Arial"/>
          <w:color w:val="000000"/>
          <w:sz w:val="22"/>
          <w:szCs w:val="22"/>
        </w:rPr>
        <w:t xml:space="preserve"> Eleitoral poderá ouvir testemunhas, determinar a produção de outras provas e efetuar diligências, tendo o prazo de </w:t>
      </w:r>
      <w:r w:rsidR="00674574">
        <w:rPr>
          <w:rFonts w:ascii="Arial" w:hAnsi="Arial" w:cs="Arial"/>
          <w:color w:val="000000"/>
          <w:sz w:val="22"/>
          <w:szCs w:val="22"/>
        </w:rPr>
        <w:t xml:space="preserve">03 (três) </w:t>
      </w:r>
      <w:r w:rsidRPr="0052203E">
        <w:rPr>
          <w:rFonts w:ascii="Arial" w:hAnsi="Arial" w:cs="Arial"/>
          <w:color w:val="000000"/>
          <w:sz w:val="22"/>
          <w:szCs w:val="22"/>
        </w:rPr>
        <w:t xml:space="preserve">dias úteis para chegar </w:t>
      </w:r>
      <w:proofErr w:type="gramStart"/>
      <w:r w:rsidRPr="0052203E">
        <w:rPr>
          <w:rFonts w:ascii="Arial" w:hAnsi="Arial" w:cs="Arial"/>
          <w:color w:val="000000"/>
          <w:sz w:val="22"/>
          <w:szCs w:val="22"/>
        </w:rPr>
        <w:t>a</w:t>
      </w:r>
      <w:proofErr w:type="gramEnd"/>
      <w:r w:rsidRPr="0052203E">
        <w:rPr>
          <w:rFonts w:ascii="Arial" w:hAnsi="Arial" w:cs="Arial"/>
          <w:color w:val="000000"/>
          <w:sz w:val="22"/>
          <w:szCs w:val="22"/>
        </w:rPr>
        <w:t xml:space="preserve"> conclusão sobre a denúncia. </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4.2.9 O candidato e o denunciante serão notificados da decisão da Comissão </w:t>
      </w:r>
      <w:r w:rsidR="00A01A66">
        <w:rPr>
          <w:rFonts w:ascii="Arial" w:hAnsi="Arial" w:cs="Arial"/>
          <w:color w:val="000000"/>
          <w:sz w:val="22"/>
          <w:szCs w:val="22"/>
        </w:rPr>
        <w:t>de Processo</w:t>
      </w:r>
      <w:r w:rsidRPr="0052203E">
        <w:rPr>
          <w:rFonts w:ascii="Arial" w:hAnsi="Arial" w:cs="Arial"/>
          <w:color w:val="000000"/>
          <w:sz w:val="22"/>
          <w:szCs w:val="22"/>
        </w:rPr>
        <w:t xml:space="preserve"> Eleitoral no prazo de </w:t>
      </w:r>
      <w:r w:rsidR="00674574">
        <w:rPr>
          <w:rFonts w:ascii="Arial" w:hAnsi="Arial" w:cs="Arial"/>
          <w:color w:val="000000"/>
          <w:sz w:val="22"/>
          <w:szCs w:val="22"/>
        </w:rPr>
        <w:t xml:space="preserve">03 (três) dias uteis </w:t>
      </w:r>
      <w:r w:rsidRPr="0052203E">
        <w:rPr>
          <w:rFonts w:ascii="Arial" w:hAnsi="Arial" w:cs="Arial"/>
          <w:color w:val="000000"/>
          <w:sz w:val="22"/>
          <w:szCs w:val="22"/>
        </w:rPr>
        <w:t>a contar desta.</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4.2.10 Da decisão da Comissão </w:t>
      </w:r>
      <w:r w:rsidR="00A01A66">
        <w:rPr>
          <w:rFonts w:ascii="Arial" w:hAnsi="Arial" w:cs="Arial"/>
          <w:color w:val="000000"/>
          <w:sz w:val="22"/>
          <w:szCs w:val="22"/>
        </w:rPr>
        <w:t>de Processo</w:t>
      </w:r>
      <w:r w:rsidRPr="0052203E">
        <w:rPr>
          <w:rFonts w:ascii="Arial" w:hAnsi="Arial" w:cs="Arial"/>
          <w:color w:val="000000"/>
          <w:sz w:val="22"/>
          <w:szCs w:val="22"/>
        </w:rPr>
        <w:t xml:space="preserve"> Eleitoral, caberá recurso ao COMDICA, que deverá ser apresentado em </w:t>
      </w:r>
      <w:r w:rsidR="00674574">
        <w:rPr>
          <w:rFonts w:ascii="Arial" w:hAnsi="Arial" w:cs="Arial"/>
          <w:color w:val="000000"/>
          <w:sz w:val="22"/>
          <w:szCs w:val="22"/>
        </w:rPr>
        <w:t xml:space="preserve">03 (três) </w:t>
      </w:r>
      <w:r w:rsidRPr="0052203E">
        <w:rPr>
          <w:rFonts w:ascii="Arial" w:hAnsi="Arial" w:cs="Arial"/>
          <w:color w:val="000000"/>
          <w:sz w:val="22"/>
          <w:szCs w:val="22"/>
        </w:rPr>
        <w:t>dias úteis, a contar da notificação.</w:t>
      </w:r>
    </w:p>
    <w:p w:rsidR="005A56D4" w:rsidRPr="0052203E" w:rsidRDefault="005A56D4" w:rsidP="005A56D4">
      <w:pPr>
        <w:pStyle w:val="Corpodetexto"/>
        <w:spacing w:line="240" w:lineRule="auto"/>
        <w:rPr>
          <w:rFonts w:ascii="Arial" w:hAnsi="Arial" w:cs="Arial"/>
          <w:b/>
          <w:color w:val="000000"/>
          <w:sz w:val="22"/>
          <w:szCs w:val="22"/>
        </w:rPr>
      </w:pPr>
      <w:r w:rsidRPr="0052203E">
        <w:rPr>
          <w:rFonts w:ascii="Arial" w:hAnsi="Arial" w:cs="Arial"/>
          <w:color w:val="000000"/>
          <w:sz w:val="22"/>
          <w:szCs w:val="22"/>
        </w:rPr>
        <w:t xml:space="preserve">4.2.11 O COMDICA deverá manifestar-se sobre o recurso em até </w:t>
      </w:r>
      <w:r w:rsidR="00674574">
        <w:rPr>
          <w:rFonts w:ascii="Arial" w:hAnsi="Arial" w:cs="Arial"/>
          <w:color w:val="000000"/>
          <w:sz w:val="22"/>
          <w:szCs w:val="22"/>
        </w:rPr>
        <w:t xml:space="preserve">03 (três) </w:t>
      </w:r>
      <w:r w:rsidRPr="0052203E">
        <w:rPr>
          <w:rFonts w:ascii="Arial" w:hAnsi="Arial" w:cs="Arial"/>
          <w:color w:val="000000"/>
          <w:sz w:val="22"/>
          <w:szCs w:val="22"/>
        </w:rPr>
        <w:t xml:space="preserve">dias úteis do seu recebimento. </w:t>
      </w: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4.3 Dos mesários:</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4.3.1 Os mesários serão, preferencialmente, servidores indicados pelos Poderes Executivo e Legislativo municipais, nominalmente, em número a ser definido pelo COMDICA, suficiente para atender à demanda do processo de eleição.</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4.3.2 Na impossibilidade de completar-se o quadro de mesários com servidores municipais, o COMDICA e a Comissão </w:t>
      </w:r>
      <w:r w:rsidR="00A01A66">
        <w:rPr>
          <w:rFonts w:ascii="Arial" w:hAnsi="Arial" w:cs="Arial"/>
          <w:color w:val="000000"/>
          <w:sz w:val="22"/>
          <w:szCs w:val="22"/>
        </w:rPr>
        <w:t>de Processo</w:t>
      </w:r>
      <w:r w:rsidRPr="0052203E">
        <w:rPr>
          <w:rFonts w:ascii="Arial" w:hAnsi="Arial" w:cs="Arial"/>
          <w:color w:val="000000"/>
          <w:sz w:val="22"/>
          <w:szCs w:val="22"/>
        </w:rPr>
        <w:t xml:space="preserve"> Eleitoral ficam autorizados a convocar outros cidadãos, indicados pelas entidades representativas da sociedade civil que compõe o COMDICA. </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4.3.3 A atuação dos representantes das entidades referidas item anterior será gratuita.</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4.3.4 Não podem atuar como mesários:</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4.3.</w:t>
      </w:r>
      <w:r w:rsidR="00674574">
        <w:rPr>
          <w:rFonts w:ascii="Arial" w:hAnsi="Arial" w:cs="Arial"/>
          <w:color w:val="000000"/>
          <w:sz w:val="22"/>
          <w:szCs w:val="22"/>
        </w:rPr>
        <w:t>5</w:t>
      </w:r>
      <w:r w:rsidRPr="0052203E">
        <w:rPr>
          <w:rFonts w:ascii="Arial" w:hAnsi="Arial" w:cs="Arial"/>
          <w:color w:val="000000"/>
          <w:sz w:val="22"/>
          <w:szCs w:val="22"/>
        </w:rPr>
        <w:t xml:space="preserve"> Candidatos e seus parentes, ainda que por afinidade, até o terceiro grau, em linha reta ou colateral; </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4.3.</w:t>
      </w:r>
      <w:r w:rsidR="00674574">
        <w:rPr>
          <w:rFonts w:ascii="Arial" w:hAnsi="Arial" w:cs="Arial"/>
          <w:color w:val="000000"/>
          <w:sz w:val="22"/>
          <w:szCs w:val="22"/>
        </w:rPr>
        <w:t>6</w:t>
      </w:r>
      <w:r w:rsidRPr="0052203E">
        <w:rPr>
          <w:rFonts w:ascii="Arial" w:hAnsi="Arial" w:cs="Arial"/>
          <w:color w:val="000000"/>
          <w:sz w:val="22"/>
          <w:szCs w:val="22"/>
        </w:rPr>
        <w:t xml:space="preserve"> Cônjuge ou companheiro de candidato; e</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4.3.</w:t>
      </w:r>
      <w:r w:rsidR="00674574">
        <w:rPr>
          <w:rFonts w:ascii="Arial" w:hAnsi="Arial" w:cs="Arial"/>
          <w:color w:val="000000"/>
          <w:sz w:val="22"/>
          <w:szCs w:val="22"/>
        </w:rPr>
        <w:t xml:space="preserve">7 </w:t>
      </w:r>
      <w:r w:rsidRPr="0052203E">
        <w:rPr>
          <w:rFonts w:ascii="Arial" w:hAnsi="Arial" w:cs="Arial"/>
          <w:color w:val="000000"/>
          <w:sz w:val="22"/>
          <w:szCs w:val="22"/>
        </w:rPr>
        <w:t>Pessoas que notoriamente estejam fazendo campanha para candidato.</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4.3.</w:t>
      </w:r>
      <w:r w:rsidR="00674574">
        <w:rPr>
          <w:rFonts w:ascii="Arial" w:hAnsi="Arial" w:cs="Arial"/>
          <w:iCs/>
          <w:sz w:val="22"/>
          <w:szCs w:val="22"/>
        </w:rPr>
        <w:t>8</w:t>
      </w:r>
      <w:r w:rsidRPr="0052203E">
        <w:rPr>
          <w:rFonts w:ascii="Arial" w:hAnsi="Arial" w:cs="Arial"/>
          <w:iCs/>
          <w:sz w:val="22"/>
          <w:szCs w:val="22"/>
        </w:rPr>
        <w:t xml:space="preserve"> Antes do início da votação os mesários verificarão se o local escolhido para a eleição está em ordem, assim como o material remetido pela Comissão </w:t>
      </w:r>
      <w:r w:rsidR="00A01A66">
        <w:rPr>
          <w:rFonts w:ascii="Arial" w:hAnsi="Arial" w:cs="Arial"/>
          <w:iCs/>
          <w:sz w:val="22"/>
          <w:szCs w:val="22"/>
        </w:rPr>
        <w:t>de Processo</w:t>
      </w:r>
      <w:r w:rsidRPr="0052203E">
        <w:rPr>
          <w:rFonts w:ascii="Arial" w:hAnsi="Arial" w:cs="Arial"/>
          <w:iCs/>
          <w:sz w:val="22"/>
          <w:szCs w:val="22"/>
        </w:rPr>
        <w:t xml:space="preserve"> Eleitoral, a urna e a cabine indevassável.</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4.3.</w:t>
      </w:r>
      <w:r w:rsidR="00674574">
        <w:rPr>
          <w:rFonts w:ascii="Arial" w:hAnsi="Arial" w:cs="Arial"/>
          <w:iCs/>
          <w:sz w:val="22"/>
          <w:szCs w:val="22"/>
        </w:rPr>
        <w:t>9</w:t>
      </w:r>
      <w:r w:rsidRPr="0052203E">
        <w:rPr>
          <w:rFonts w:ascii="Arial" w:hAnsi="Arial" w:cs="Arial"/>
          <w:iCs/>
          <w:sz w:val="22"/>
          <w:szCs w:val="22"/>
        </w:rPr>
        <w:t xml:space="preserve"> Na hora designada para o início da votação, cumpridas as exigências previstas neste Edital, o Presidente da Mesa, a ser assim designado pela Comissão </w:t>
      </w:r>
      <w:r w:rsidR="00A01A66">
        <w:rPr>
          <w:rFonts w:ascii="Arial" w:hAnsi="Arial" w:cs="Arial"/>
          <w:iCs/>
          <w:sz w:val="22"/>
          <w:szCs w:val="22"/>
        </w:rPr>
        <w:t>de Processo</w:t>
      </w:r>
      <w:r w:rsidRPr="0052203E">
        <w:rPr>
          <w:rFonts w:ascii="Arial" w:hAnsi="Arial" w:cs="Arial"/>
          <w:iCs/>
          <w:sz w:val="22"/>
          <w:szCs w:val="22"/>
        </w:rPr>
        <w:t xml:space="preserve"> Eleitoral, declarará iniciados os trabalhos.</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4.3.</w:t>
      </w:r>
      <w:r w:rsidR="00674574">
        <w:rPr>
          <w:rFonts w:ascii="Arial" w:hAnsi="Arial" w:cs="Arial"/>
          <w:iCs/>
          <w:sz w:val="22"/>
          <w:szCs w:val="22"/>
        </w:rPr>
        <w:t>10</w:t>
      </w:r>
      <w:r w:rsidRPr="0052203E">
        <w:rPr>
          <w:rFonts w:ascii="Arial" w:hAnsi="Arial" w:cs="Arial"/>
          <w:iCs/>
          <w:sz w:val="22"/>
          <w:szCs w:val="22"/>
        </w:rPr>
        <w:t xml:space="preserve"> Os mesários devem orientar os eleitores para que, antes de ingressar no recinto da cabine, se apresentem à Mesa Eleitoral portando o documento oficial de identificação com fotografia.</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lastRenderedPageBreak/>
        <w:t>4.3.</w:t>
      </w:r>
      <w:r w:rsidR="00674574">
        <w:rPr>
          <w:rFonts w:ascii="Arial" w:hAnsi="Arial" w:cs="Arial"/>
          <w:iCs/>
          <w:sz w:val="22"/>
          <w:szCs w:val="22"/>
        </w:rPr>
        <w:t>11</w:t>
      </w:r>
      <w:r w:rsidRPr="0052203E">
        <w:rPr>
          <w:rFonts w:ascii="Arial" w:hAnsi="Arial" w:cs="Arial"/>
          <w:iCs/>
          <w:sz w:val="22"/>
          <w:szCs w:val="22"/>
        </w:rPr>
        <w:t xml:space="preserve"> Os mesários registrarão na folha de controle de votação, o nome do eleitor e o número do documento com fotografia.</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4.3.</w:t>
      </w:r>
      <w:r w:rsidR="00674574">
        <w:rPr>
          <w:rFonts w:ascii="Arial" w:hAnsi="Arial" w:cs="Arial"/>
          <w:iCs/>
          <w:sz w:val="22"/>
          <w:szCs w:val="22"/>
        </w:rPr>
        <w:t>12</w:t>
      </w:r>
      <w:r w:rsidRPr="0052203E">
        <w:rPr>
          <w:rFonts w:ascii="Arial" w:hAnsi="Arial" w:cs="Arial"/>
          <w:iCs/>
          <w:sz w:val="22"/>
          <w:szCs w:val="22"/>
        </w:rPr>
        <w:t xml:space="preserve"> Após o registro, o mesário deverá colher do eleitor sua assinatura na folha de controle de votação, quando este último deverá conferir seus dados.</w:t>
      </w:r>
    </w:p>
    <w:p w:rsidR="005A56D4" w:rsidRPr="0052203E" w:rsidRDefault="005A56D4" w:rsidP="005A56D4">
      <w:pPr>
        <w:pStyle w:val="Corpodetexto"/>
        <w:spacing w:line="240" w:lineRule="auto"/>
        <w:rPr>
          <w:rFonts w:ascii="Arial" w:hAnsi="Arial" w:cs="Arial"/>
          <w:iCs/>
          <w:sz w:val="22"/>
          <w:szCs w:val="22"/>
        </w:rPr>
      </w:pPr>
      <w:r w:rsidRPr="0052203E">
        <w:rPr>
          <w:rFonts w:ascii="Arial" w:hAnsi="Arial" w:cs="Arial"/>
          <w:iCs/>
          <w:sz w:val="22"/>
          <w:szCs w:val="22"/>
        </w:rPr>
        <w:t>4.3.</w:t>
      </w:r>
      <w:r w:rsidR="00674574">
        <w:rPr>
          <w:rFonts w:ascii="Arial" w:hAnsi="Arial" w:cs="Arial"/>
          <w:iCs/>
          <w:sz w:val="22"/>
          <w:szCs w:val="22"/>
        </w:rPr>
        <w:t>13</w:t>
      </w:r>
      <w:r w:rsidRPr="0052203E">
        <w:rPr>
          <w:rFonts w:ascii="Arial" w:hAnsi="Arial" w:cs="Arial"/>
          <w:iCs/>
          <w:sz w:val="22"/>
          <w:szCs w:val="22"/>
        </w:rPr>
        <w:t xml:space="preserve"> Compete ao Presidente da Mesa ou a quem designar como secretário, o registro de todos os acontecimentos que ocorrerem no curso da votação em ata, onde serão colhidas as assinaturas das partes envolvidas, bem como de eventuais testemunhas, quando houver. </w:t>
      </w:r>
    </w:p>
    <w:p w:rsidR="005A56D4" w:rsidRPr="0052203E"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4.4 Da votação:</w:t>
      </w:r>
    </w:p>
    <w:p w:rsidR="005A56D4" w:rsidRPr="0052203E" w:rsidRDefault="005A56D4" w:rsidP="005A56D4">
      <w:pPr>
        <w:spacing w:line="240" w:lineRule="auto"/>
        <w:rPr>
          <w:rFonts w:ascii="Arial" w:hAnsi="Arial" w:cs="Arial"/>
          <w:color w:val="000000"/>
          <w:sz w:val="22"/>
          <w:szCs w:val="22"/>
        </w:rPr>
      </w:pPr>
      <w:r w:rsidRPr="0052203E">
        <w:rPr>
          <w:rFonts w:ascii="Arial" w:hAnsi="Arial" w:cs="Arial"/>
          <w:iCs/>
          <w:sz w:val="22"/>
          <w:szCs w:val="22"/>
        </w:rPr>
        <w:t>4.4.1 A votação para a escolha dos membros do Conselho Tutelar dar-se-á no dia 0</w:t>
      </w:r>
      <w:r w:rsidR="00674574">
        <w:rPr>
          <w:rFonts w:ascii="Arial" w:hAnsi="Arial" w:cs="Arial"/>
          <w:iCs/>
          <w:sz w:val="22"/>
          <w:szCs w:val="22"/>
        </w:rPr>
        <w:t>1</w:t>
      </w:r>
      <w:r w:rsidRPr="0052203E">
        <w:rPr>
          <w:rFonts w:ascii="Arial" w:hAnsi="Arial" w:cs="Arial"/>
          <w:iCs/>
          <w:sz w:val="22"/>
          <w:szCs w:val="22"/>
        </w:rPr>
        <w:t xml:space="preserve"> de outubro de 20</w:t>
      </w:r>
      <w:r w:rsidR="00674574">
        <w:rPr>
          <w:rFonts w:ascii="Arial" w:hAnsi="Arial" w:cs="Arial"/>
          <w:iCs/>
          <w:sz w:val="22"/>
          <w:szCs w:val="22"/>
        </w:rPr>
        <w:t>23</w:t>
      </w:r>
      <w:r w:rsidRPr="0052203E">
        <w:rPr>
          <w:rFonts w:ascii="Arial" w:hAnsi="Arial" w:cs="Arial"/>
          <w:iCs/>
          <w:sz w:val="22"/>
          <w:szCs w:val="22"/>
        </w:rPr>
        <w:t xml:space="preserve">, no horário das 8h às 17h – </w:t>
      </w:r>
      <w:r w:rsidRPr="0052203E">
        <w:rPr>
          <w:rFonts w:ascii="Arial" w:hAnsi="Arial" w:cs="Arial"/>
          <w:color w:val="000000"/>
          <w:sz w:val="22"/>
          <w:szCs w:val="22"/>
        </w:rPr>
        <w:t>horário de Brasília-DF.</w:t>
      </w:r>
    </w:p>
    <w:p w:rsidR="005A56D4" w:rsidRPr="0052203E" w:rsidRDefault="005A56D4" w:rsidP="005A56D4">
      <w:pPr>
        <w:spacing w:line="240" w:lineRule="auto"/>
        <w:rPr>
          <w:rFonts w:ascii="Arial" w:hAnsi="Arial" w:cs="Arial"/>
          <w:iCs/>
          <w:sz w:val="22"/>
          <w:szCs w:val="22"/>
        </w:rPr>
      </w:pPr>
      <w:r w:rsidRPr="0052203E">
        <w:rPr>
          <w:rFonts w:ascii="Arial" w:hAnsi="Arial" w:cs="Arial"/>
          <w:iCs/>
          <w:sz w:val="22"/>
          <w:szCs w:val="22"/>
        </w:rPr>
        <w:t xml:space="preserve">4.4.2 Os locais de votação serão definidos pela Comissão </w:t>
      </w:r>
      <w:r w:rsidR="00A01A66">
        <w:rPr>
          <w:rFonts w:ascii="Arial" w:hAnsi="Arial" w:cs="Arial"/>
          <w:iCs/>
          <w:sz w:val="22"/>
          <w:szCs w:val="22"/>
        </w:rPr>
        <w:t>de Processo</w:t>
      </w:r>
      <w:r w:rsidRPr="0052203E">
        <w:rPr>
          <w:rFonts w:ascii="Arial" w:hAnsi="Arial" w:cs="Arial"/>
          <w:iCs/>
          <w:sz w:val="22"/>
          <w:szCs w:val="22"/>
        </w:rPr>
        <w:t xml:space="preserve"> Eleitoral, observadas as zonas eleitorais estabelecidas pelo Tribunal Regional Eleitoral, que poderão ser agrupadas por local ou região para melhor atender à operacionalização do processo de escolha e serão divulgados por meio de Edital, com antecedência de </w:t>
      </w:r>
      <w:r w:rsidR="00674574">
        <w:rPr>
          <w:rFonts w:ascii="Arial" w:hAnsi="Arial" w:cs="Arial"/>
          <w:iCs/>
          <w:sz w:val="22"/>
          <w:szCs w:val="22"/>
        </w:rPr>
        <w:t xml:space="preserve">30 </w:t>
      </w:r>
      <w:r w:rsidRPr="0052203E">
        <w:rPr>
          <w:rFonts w:ascii="Arial" w:hAnsi="Arial" w:cs="Arial"/>
          <w:iCs/>
          <w:sz w:val="22"/>
          <w:szCs w:val="22"/>
        </w:rPr>
        <w:t>dias da data da eleição.</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eastAsia="Calibri" w:hAnsi="Arial" w:cs="Arial"/>
          <w:iCs/>
          <w:sz w:val="22"/>
          <w:szCs w:val="22"/>
        </w:rPr>
        <w:t>4.4.3 Podem votar os maiores de 16 (</w:t>
      </w:r>
      <w:r w:rsidRPr="0052203E">
        <w:rPr>
          <w:rFonts w:ascii="Arial" w:hAnsi="Arial" w:cs="Arial"/>
          <w:color w:val="000000"/>
          <w:sz w:val="22"/>
          <w:szCs w:val="22"/>
        </w:rPr>
        <w:t>dezesseis) anos, inscritos como eleitores do Município até 03 (três) meses antes do processo de eleição, devendo o eleitor apresentar, por ocasião da votação, o título de eleitor e/ou documento oficial com fotografia.</w:t>
      </w:r>
    </w:p>
    <w:p w:rsidR="005A56D4" w:rsidRPr="0052203E" w:rsidRDefault="005A56D4" w:rsidP="005A56D4">
      <w:pPr>
        <w:spacing w:line="240" w:lineRule="auto"/>
        <w:rPr>
          <w:rFonts w:ascii="Arial" w:hAnsi="Arial" w:cs="Arial"/>
          <w:color w:val="000000"/>
          <w:sz w:val="22"/>
          <w:szCs w:val="22"/>
        </w:rPr>
      </w:pPr>
      <w:r w:rsidRPr="0052203E">
        <w:rPr>
          <w:rFonts w:ascii="Arial" w:hAnsi="Arial" w:cs="Arial"/>
          <w:color w:val="000000"/>
          <w:sz w:val="22"/>
          <w:szCs w:val="22"/>
        </w:rPr>
        <w:t>4.4.4 A identidade do eleitor poderá ser objeto de impugnação junto às mesas receptoras de votos, devendo tudo ser registrado em ata de votação.</w:t>
      </w:r>
    </w:p>
    <w:p w:rsidR="00CE154A" w:rsidRPr="00CE154A" w:rsidRDefault="00CE154A" w:rsidP="00CE154A">
      <w:pPr>
        <w:spacing w:before="120" w:after="0" w:line="240" w:lineRule="auto"/>
        <w:rPr>
          <w:rFonts w:ascii="Arial" w:hAnsi="Arial" w:cs="Arial"/>
          <w:color w:val="000000"/>
          <w:sz w:val="22"/>
          <w:szCs w:val="22"/>
        </w:rPr>
      </w:pPr>
      <w:r w:rsidRPr="00CE154A">
        <w:rPr>
          <w:rFonts w:ascii="Arial" w:hAnsi="Arial" w:cs="Arial"/>
          <w:color w:val="000000"/>
          <w:sz w:val="22"/>
          <w:szCs w:val="22"/>
        </w:rPr>
        <w:t>4.4.5 O eleitor deverá votar em apenas um candidato.</w:t>
      </w:r>
    </w:p>
    <w:p w:rsidR="00CE154A" w:rsidRPr="00907878" w:rsidRDefault="00CE154A" w:rsidP="00CE154A">
      <w:pPr>
        <w:spacing w:before="120" w:after="0" w:line="240" w:lineRule="auto"/>
        <w:rPr>
          <w:rFonts w:ascii="Arial" w:hAnsi="Arial" w:cs="Arial"/>
          <w:color w:val="000000"/>
          <w:sz w:val="22"/>
          <w:szCs w:val="22"/>
        </w:rPr>
      </w:pPr>
      <w:r w:rsidRPr="00CE154A">
        <w:rPr>
          <w:rFonts w:ascii="Arial" w:hAnsi="Arial" w:cs="Arial"/>
          <w:sz w:val="22"/>
          <w:szCs w:val="22"/>
        </w:rPr>
        <w:t xml:space="preserve">4.4.6 No caso </w:t>
      </w:r>
      <w:r w:rsidR="00A01A66" w:rsidRPr="00CE154A">
        <w:rPr>
          <w:rFonts w:ascii="Arial" w:hAnsi="Arial" w:cs="Arial"/>
          <w:sz w:val="22"/>
          <w:szCs w:val="22"/>
        </w:rPr>
        <w:t>de a</w:t>
      </w:r>
      <w:r w:rsidRPr="00CE154A">
        <w:rPr>
          <w:rFonts w:ascii="Arial" w:hAnsi="Arial" w:cs="Arial"/>
          <w:sz w:val="22"/>
          <w:szCs w:val="22"/>
        </w:rPr>
        <w:t xml:space="preserve"> eleição ocorrer através de cédulas de papel, o voto em mais de um candidato será considerado nulo.</w:t>
      </w:r>
    </w:p>
    <w:p w:rsidR="005A56D4" w:rsidRPr="0052203E" w:rsidRDefault="005A56D4" w:rsidP="005A56D4">
      <w:pPr>
        <w:spacing w:line="240" w:lineRule="auto"/>
        <w:rPr>
          <w:rFonts w:ascii="Arial" w:hAnsi="Arial" w:cs="Arial"/>
          <w:color w:val="000000"/>
          <w:sz w:val="22"/>
          <w:szCs w:val="22"/>
        </w:rPr>
      </w:pPr>
      <w:r w:rsidRPr="0052203E">
        <w:rPr>
          <w:rFonts w:ascii="Arial" w:hAnsi="Arial" w:cs="Arial"/>
          <w:color w:val="000000"/>
          <w:sz w:val="22"/>
          <w:szCs w:val="22"/>
        </w:rPr>
        <w:t>4.4.7 A votação será realizada mediante a utilização de urnas eletrônicas emprestadas pela Justiça Eleitoral, na qual aparecerá a fotografia do candidato com o respectivo número da candidatura atribuído no sorteio a que se refere o item 3.5.</w:t>
      </w:r>
      <w:r w:rsidR="00413679">
        <w:rPr>
          <w:rFonts w:ascii="Arial" w:hAnsi="Arial" w:cs="Arial"/>
          <w:color w:val="000000"/>
          <w:sz w:val="22"/>
          <w:szCs w:val="22"/>
        </w:rPr>
        <w:t>6</w:t>
      </w:r>
      <w:r w:rsidR="00674574">
        <w:rPr>
          <w:rFonts w:ascii="Arial" w:hAnsi="Arial" w:cs="Arial"/>
          <w:color w:val="000000"/>
          <w:sz w:val="22"/>
          <w:szCs w:val="22"/>
        </w:rPr>
        <w:t>.</w:t>
      </w:r>
    </w:p>
    <w:p w:rsidR="005A56D4" w:rsidRPr="0052203E" w:rsidRDefault="005A56D4" w:rsidP="005A56D4">
      <w:pPr>
        <w:shd w:val="clear" w:color="auto" w:fill="FFFFFF"/>
        <w:spacing w:line="240" w:lineRule="auto"/>
        <w:rPr>
          <w:rFonts w:ascii="Arial" w:hAnsi="Arial" w:cs="Arial"/>
          <w:color w:val="000000"/>
          <w:sz w:val="22"/>
          <w:szCs w:val="22"/>
          <w:lang w:eastAsia="pt-BR"/>
        </w:rPr>
      </w:pPr>
      <w:r w:rsidRPr="0052203E">
        <w:rPr>
          <w:rFonts w:ascii="Arial" w:hAnsi="Arial" w:cs="Arial"/>
          <w:sz w:val="22"/>
          <w:szCs w:val="22"/>
        </w:rPr>
        <w:t xml:space="preserve">4.4.8 O sigilo da votação será garantido por meio do </w:t>
      </w:r>
      <w:r w:rsidRPr="0052203E">
        <w:rPr>
          <w:rFonts w:ascii="Arial" w:hAnsi="Arial" w:cs="Arial"/>
          <w:iCs/>
          <w:sz w:val="22"/>
          <w:szCs w:val="22"/>
        </w:rPr>
        <w:t xml:space="preserve">isolamento do eleitor em cabine indevassável, onde </w:t>
      </w:r>
      <w:r w:rsidRPr="0052203E">
        <w:rPr>
          <w:rFonts w:ascii="Arial" w:hAnsi="Arial" w:cs="Arial"/>
          <w:color w:val="000000"/>
          <w:sz w:val="22"/>
          <w:szCs w:val="22"/>
          <w:lang w:eastAsia="pt-BR"/>
        </w:rPr>
        <w:t>serão afixadas listas com o nome, apelido e número do candidato.</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4.4.9 O Presidente da Mesa Eleitoral, verificando chegar a hora do encerramento da votação e existindo eleitores ainda por votar, distribuirá senha para votação dos presentes no recinto, proibindo a partir desse horário o ingresso de outros eleitores que ali não estivessem nesse momento.</w:t>
      </w:r>
    </w:p>
    <w:p w:rsidR="005A56D4" w:rsidRPr="0052203E" w:rsidRDefault="005A56D4" w:rsidP="00D67762">
      <w:pPr>
        <w:shd w:val="clear" w:color="auto" w:fill="FFFFFF"/>
        <w:spacing w:line="240" w:lineRule="auto"/>
        <w:rPr>
          <w:rFonts w:ascii="Arial" w:hAnsi="Arial" w:cs="Arial"/>
          <w:iCs/>
          <w:sz w:val="22"/>
          <w:szCs w:val="22"/>
        </w:rPr>
      </w:pPr>
      <w:r w:rsidRPr="0052203E">
        <w:rPr>
          <w:rFonts w:ascii="Arial" w:hAnsi="Arial" w:cs="Arial"/>
          <w:iCs/>
          <w:sz w:val="22"/>
          <w:szCs w:val="22"/>
        </w:rPr>
        <w:t>4.4.10 O encerramento da votação implica na lacração da urna eleitoral pelo Presidente da Mesa, assinado por todos os componentes da Mesa e pelos fiscais presentes ao ato.</w:t>
      </w:r>
    </w:p>
    <w:p w:rsidR="005A56D4" w:rsidRPr="0052203E" w:rsidRDefault="005A56D4" w:rsidP="005A56D4">
      <w:pPr>
        <w:pStyle w:val="Corpodetexto"/>
        <w:spacing w:line="240" w:lineRule="auto"/>
        <w:rPr>
          <w:rFonts w:ascii="Arial" w:hAnsi="Arial" w:cs="Arial"/>
          <w:b/>
          <w:color w:val="000000"/>
          <w:sz w:val="22"/>
          <w:szCs w:val="22"/>
        </w:rPr>
      </w:pPr>
      <w:r w:rsidRPr="0052203E">
        <w:rPr>
          <w:rFonts w:ascii="Arial" w:hAnsi="Arial" w:cs="Arial"/>
          <w:b/>
          <w:color w:val="000000"/>
          <w:sz w:val="22"/>
          <w:szCs w:val="22"/>
        </w:rPr>
        <w:t xml:space="preserve">4.5 Da Fiscalização </w:t>
      </w:r>
    </w:p>
    <w:p w:rsidR="005A56D4" w:rsidRPr="0052203E" w:rsidRDefault="005A56D4" w:rsidP="005A56D4">
      <w:pPr>
        <w:pStyle w:val="Corpodetexto"/>
        <w:spacing w:line="240" w:lineRule="auto"/>
        <w:rPr>
          <w:rFonts w:ascii="Arial" w:hAnsi="Arial" w:cs="Arial"/>
          <w:sz w:val="22"/>
          <w:szCs w:val="22"/>
        </w:rPr>
      </w:pPr>
      <w:r w:rsidRPr="0052203E">
        <w:rPr>
          <w:rFonts w:ascii="Arial" w:hAnsi="Arial" w:cs="Arial"/>
          <w:color w:val="000000"/>
          <w:sz w:val="22"/>
          <w:szCs w:val="22"/>
        </w:rPr>
        <w:t xml:space="preserve">4.5.1 Cada candidato poderá credenciar 1 (um) fiscal para atuar junto </w:t>
      </w:r>
      <w:r w:rsidRPr="0052203E">
        <w:rPr>
          <w:rFonts w:ascii="Arial" w:hAnsi="Arial" w:cs="Arial"/>
          <w:sz w:val="22"/>
          <w:szCs w:val="22"/>
        </w:rPr>
        <w:t>à mesa receptora de votos, antes do início da votação.</w:t>
      </w:r>
    </w:p>
    <w:p w:rsidR="005A56D4" w:rsidRPr="0052203E" w:rsidRDefault="005A56D4" w:rsidP="005A56D4">
      <w:pPr>
        <w:spacing w:line="240" w:lineRule="auto"/>
        <w:rPr>
          <w:rFonts w:ascii="Arial" w:hAnsi="Arial" w:cs="Arial"/>
          <w:sz w:val="22"/>
          <w:szCs w:val="22"/>
        </w:rPr>
      </w:pPr>
      <w:r w:rsidRPr="0052203E">
        <w:rPr>
          <w:rFonts w:ascii="Arial" w:hAnsi="Arial" w:cs="Arial"/>
          <w:sz w:val="22"/>
          <w:szCs w:val="22"/>
        </w:rPr>
        <w:lastRenderedPageBreak/>
        <w:t>4.5.2 O fiscal receberá, neste momento, “crachá de identificação” que obrigatoriamente deverá ser usado durante todo o dia da eleição.</w:t>
      </w:r>
    </w:p>
    <w:p w:rsidR="005A56D4" w:rsidRPr="0052203E" w:rsidRDefault="005A56D4" w:rsidP="005A56D4">
      <w:pPr>
        <w:pStyle w:val="Corpodetexto"/>
        <w:spacing w:line="240" w:lineRule="auto"/>
        <w:rPr>
          <w:rFonts w:ascii="Arial" w:hAnsi="Arial" w:cs="Arial"/>
          <w:iCs/>
          <w:sz w:val="22"/>
          <w:szCs w:val="22"/>
        </w:rPr>
      </w:pPr>
      <w:r w:rsidRPr="0052203E">
        <w:rPr>
          <w:rFonts w:ascii="Arial" w:hAnsi="Arial" w:cs="Arial"/>
          <w:sz w:val="22"/>
          <w:szCs w:val="22"/>
        </w:rPr>
        <w:t>4.5.3 Se o</w:t>
      </w:r>
      <w:r w:rsidRPr="0052203E">
        <w:rPr>
          <w:rFonts w:ascii="Arial" w:hAnsi="Arial" w:cs="Arial"/>
          <w:iCs/>
          <w:sz w:val="22"/>
          <w:szCs w:val="22"/>
        </w:rPr>
        <w:t xml:space="preserve"> fiscal verificar alguma irregularidade deverá comunicá-la ao Presidente da Mesa Eleitoral onde estiver atuando.</w:t>
      </w:r>
    </w:p>
    <w:p w:rsidR="005A56D4" w:rsidRPr="0052203E" w:rsidRDefault="005A56D4" w:rsidP="005A56D4">
      <w:pPr>
        <w:pStyle w:val="Corpodetexto"/>
        <w:spacing w:line="240" w:lineRule="auto"/>
        <w:rPr>
          <w:rFonts w:ascii="Arial" w:hAnsi="Arial" w:cs="Arial"/>
          <w:iCs/>
          <w:sz w:val="22"/>
          <w:szCs w:val="22"/>
        </w:rPr>
      </w:pPr>
      <w:r w:rsidRPr="0052203E">
        <w:rPr>
          <w:rFonts w:ascii="Arial" w:hAnsi="Arial" w:cs="Arial"/>
          <w:iCs/>
          <w:sz w:val="22"/>
          <w:szCs w:val="22"/>
        </w:rPr>
        <w:t xml:space="preserve">4.5.4 O Presidente da Mesa Eleitoral verificará a natureza da irregularidade apontada pelo fiscal e tomará as providências para corrigi-la, se procedente, podendo indeferi-la, caso entenda que esta não tem cabimento. </w:t>
      </w:r>
    </w:p>
    <w:p w:rsidR="005A56D4" w:rsidRPr="0052203E" w:rsidRDefault="005A56D4" w:rsidP="005A56D4">
      <w:pPr>
        <w:pStyle w:val="Corpodetexto"/>
        <w:spacing w:line="240" w:lineRule="auto"/>
        <w:rPr>
          <w:rFonts w:ascii="Arial" w:hAnsi="Arial" w:cs="Arial"/>
          <w:iCs/>
          <w:sz w:val="22"/>
          <w:szCs w:val="22"/>
        </w:rPr>
      </w:pPr>
      <w:r w:rsidRPr="0052203E">
        <w:rPr>
          <w:rFonts w:ascii="Arial" w:hAnsi="Arial" w:cs="Arial"/>
          <w:iCs/>
          <w:sz w:val="22"/>
          <w:szCs w:val="22"/>
        </w:rPr>
        <w:t xml:space="preserve">4.5.5 Caso o Presidente da Mesa Eleitoral não consiga resolver a ocorrência verificada, deverá entrar em contato imediatamente com um membro da Comissão </w:t>
      </w:r>
      <w:r w:rsidR="003C1944">
        <w:rPr>
          <w:rFonts w:ascii="Arial" w:hAnsi="Arial" w:cs="Arial"/>
          <w:iCs/>
          <w:sz w:val="22"/>
          <w:szCs w:val="22"/>
        </w:rPr>
        <w:t>de Processo</w:t>
      </w:r>
      <w:r w:rsidRPr="0052203E">
        <w:rPr>
          <w:rFonts w:ascii="Arial" w:hAnsi="Arial" w:cs="Arial"/>
          <w:iCs/>
          <w:sz w:val="22"/>
          <w:szCs w:val="22"/>
        </w:rPr>
        <w:t xml:space="preserve"> Eleitoral para auxiliá-lo.</w:t>
      </w:r>
    </w:p>
    <w:p w:rsidR="005A56D4" w:rsidRPr="0052203E" w:rsidRDefault="005A56D4" w:rsidP="005A56D4">
      <w:pPr>
        <w:pStyle w:val="Corpodetexto"/>
        <w:spacing w:line="240" w:lineRule="auto"/>
        <w:rPr>
          <w:rFonts w:ascii="Arial" w:hAnsi="Arial" w:cs="Arial"/>
          <w:iCs/>
          <w:sz w:val="22"/>
          <w:szCs w:val="22"/>
        </w:rPr>
      </w:pPr>
      <w:r w:rsidRPr="0052203E">
        <w:rPr>
          <w:rFonts w:ascii="Arial" w:hAnsi="Arial" w:cs="Arial"/>
          <w:iCs/>
          <w:sz w:val="22"/>
          <w:szCs w:val="22"/>
        </w:rPr>
        <w:t>4.5.6 Não será permitida a acumulação de cargo de fiscal com o de membro da Mesa Eleitoral, ou de qualquer outro cargo decorrente da Eleição.</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 xml:space="preserve">4.5.7 Os fiscais que atuarem perante as Mesas Eleitorais deverão assinar as atas de início e encerramento dos trabalhos. </w:t>
      </w:r>
    </w:p>
    <w:p w:rsidR="005A56D4" w:rsidRPr="0052203E" w:rsidRDefault="005A56D4" w:rsidP="00761DC7">
      <w:pPr>
        <w:shd w:val="clear" w:color="auto" w:fill="FFFFFF"/>
        <w:spacing w:line="240" w:lineRule="auto"/>
        <w:rPr>
          <w:rFonts w:ascii="Arial" w:hAnsi="Arial" w:cs="Arial"/>
          <w:sz w:val="22"/>
          <w:szCs w:val="22"/>
        </w:rPr>
      </w:pPr>
      <w:r w:rsidRPr="0052203E">
        <w:rPr>
          <w:rFonts w:ascii="Arial" w:hAnsi="Arial" w:cs="Arial"/>
          <w:iCs/>
          <w:sz w:val="22"/>
          <w:szCs w:val="22"/>
        </w:rPr>
        <w:t xml:space="preserve">4.5.8 Eventual comportamento inadequado de parte do fiscal poderá resultar na determinação, pelo Presidente da Mesa, para que se retire do local da votação, sem qualquer prejuízo ao regular andamento do pleito. </w:t>
      </w:r>
    </w:p>
    <w:p w:rsidR="005A56D4" w:rsidRPr="0052203E" w:rsidRDefault="005A56D4" w:rsidP="005A56D4">
      <w:pPr>
        <w:pStyle w:val="Corpodetexto"/>
        <w:spacing w:line="240" w:lineRule="auto"/>
        <w:rPr>
          <w:rFonts w:ascii="Arial" w:hAnsi="Arial" w:cs="Arial"/>
          <w:b/>
          <w:color w:val="000000"/>
          <w:sz w:val="22"/>
          <w:szCs w:val="22"/>
        </w:rPr>
      </w:pPr>
      <w:r w:rsidRPr="0052203E">
        <w:rPr>
          <w:rFonts w:ascii="Arial" w:hAnsi="Arial" w:cs="Arial"/>
          <w:b/>
          <w:color w:val="000000"/>
          <w:sz w:val="22"/>
          <w:szCs w:val="22"/>
        </w:rPr>
        <w:t>4.6 Das ocorrências e impugnações</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4.6.1 As ocorrências e impugnações constantes das atas de votação referentes ao dia da eleição serão julgadas pelo Presidente da Mesa, ao final da votação e antes da apuração, salvo </w:t>
      </w:r>
      <w:r w:rsidR="00761DC7" w:rsidRPr="0052203E">
        <w:rPr>
          <w:rFonts w:ascii="Arial" w:hAnsi="Arial" w:cs="Arial"/>
          <w:color w:val="000000"/>
          <w:sz w:val="22"/>
          <w:szCs w:val="22"/>
        </w:rPr>
        <w:t>aqueles referentes</w:t>
      </w:r>
      <w:r w:rsidRPr="0052203E">
        <w:rPr>
          <w:rFonts w:ascii="Arial" w:hAnsi="Arial" w:cs="Arial"/>
          <w:color w:val="000000"/>
          <w:sz w:val="22"/>
          <w:szCs w:val="22"/>
        </w:rPr>
        <w:t xml:space="preserve"> ao item “4.4.4”, que deverão ser julgadas no momento da impugnação.</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4.6.2 Das decisões do Presidente da Mesa caberá recurso ao COMDICA, que deverá ser apresentado no ato, por escrito e devidamente fundamentado, sob pena de não recebimento, salvo quanto </w:t>
      </w:r>
      <w:r w:rsidR="00761DC7" w:rsidRPr="0052203E">
        <w:rPr>
          <w:rFonts w:ascii="Arial" w:hAnsi="Arial" w:cs="Arial"/>
          <w:color w:val="000000"/>
          <w:sz w:val="22"/>
          <w:szCs w:val="22"/>
        </w:rPr>
        <w:t>aqueles referentes</w:t>
      </w:r>
      <w:r w:rsidRPr="0052203E">
        <w:rPr>
          <w:rFonts w:ascii="Arial" w:hAnsi="Arial" w:cs="Arial"/>
          <w:color w:val="000000"/>
          <w:sz w:val="22"/>
          <w:szCs w:val="22"/>
        </w:rPr>
        <w:t xml:space="preserve"> ao item “4.4.4”, quando a decisão do Presidente de Mesa é soberana.</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4.6.3 O COMDICA terá o prazo de </w:t>
      </w:r>
      <w:r w:rsidR="00413679">
        <w:rPr>
          <w:rFonts w:ascii="Arial" w:hAnsi="Arial" w:cs="Arial"/>
          <w:color w:val="000000"/>
          <w:sz w:val="22"/>
          <w:szCs w:val="22"/>
        </w:rPr>
        <w:t xml:space="preserve">03 (três) </w:t>
      </w:r>
      <w:r w:rsidRPr="0052203E">
        <w:rPr>
          <w:rFonts w:ascii="Arial" w:hAnsi="Arial" w:cs="Arial"/>
          <w:color w:val="000000"/>
          <w:sz w:val="22"/>
          <w:szCs w:val="22"/>
        </w:rPr>
        <w:t>dias úteis a contar do recebimento dos recursos, que ocorrerá ao final do pleito, para julgá-los, o que não impede a publicação de Edital com o resultado preliminar do pleito, nos termos do item “4.8.2”.</w:t>
      </w:r>
    </w:p>
    <w:p w:rsidR="005A56D4" w:rsidRPr="0052203E" w:rsidRDefault="005A56D4" w:rsidP="005A56D4">
      <w:pPr>
        <w:pStyle w:val="Corpodetexto"/>
        <w:spacing w:line="240" w:lineRule="auto"/>
        <w:rPr>
          <w:rFonts w:ascii="Arial" w:hAnsi="Arial" w:cs="Arial"/>
          <w:b/>
          <w:sz w:val="22"/>
          <w:szCs w:val="22"/>
        </w:rPr>
      </w:pPr>
      <w:r w:rsidRPr="0052203E">
        <w:rPr>
          <w:rFonts w:ascii="Arial" w:hAnsi="Arial" w:cs="Arial"/>
          <w:color w:val="000000"/>
          <w:sz w:val="22"/>
          <w:szCs w:val="22"/>
        </w:rPr>
        <w:t xml:space="preserve">4.6.4 O resultado do julgamento dos recursos será notificado aos interessados no prazo de </w:t>
      </w:r>
      <w:r w:rsidR="00413679">
        <w:rPr>
          <w:rFonts w:ascii="Arial" w:hAnsi="Arial" w:cs="Arial"/>
          <w:color w:val="000000"/>
          <w:sz w:val="22"/>
          <w:szCs w:val="22"/>
        </w:rPr>
        <w:t xml:space="preserve">03 9três) </w:t>
      </w:r>
      <w:r w:rsidRPr="0052203E">
        <w:rPr>
          <w:rFonts w:ascii="Arial" w:hAnsi="Arial" w:cs="Arial"/>
          <w:color w:val="000000"/>
          <w:sz w:val="22"/>
          <w:szCs w:val="22"/>
        </w:rPr>
        <w:t>dias úteis da deliberação da Comissão e caso altere o resultado das eleições será objeto de publicação de Edital.</w:t>
      </w:r>
    </w:p>
    <w:p w:rsidR="005A56D4" w:rsidRPr="0052203E" w:rsidRDefault="005A56D4" w:rsidP="005A56D4">
      <w:pPr>
        <w:pStyle w:val="Corpodetexto"/>
        <w:spacing w:line="240" w:lineRule="auto"/>
        <w:rPr>
          <w:rFonts w:ascii="Arial" w:hAnsi="Arial" w:cs="Arial"/>
          <w:b/>
          <w:sz w:val="22"/>
          <w:szCs w:val="22"/>
        </w:rPr>
      </w:pPr>
      <w:r w:rsidRPr="0052203E">
        <w:rPr>
          <w:rFonts w:ascii="Arial" w:hAnsi="Arial" w:cs="Arial"/>
          <w:b/>
          <w:sz w:val="22"/>
          <w:szCs w:val="22"/>
        </w:rPr>
        <w:t>4.7 Da apuração</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 xml:space="preserve">4.7.1 A apuração dos votos será realizada em um único local, a ser escolhido pela Comissão </w:t>
      </w:r>
      <w:r w:rsidR="00C66E6F">
        <w:rPr>
          <w:rFonts w:ascii="Arial" w:hAnsi="Arial" w:cs="Arial"/>
          <w:iCs/>
          <w:sz w:val="22"/>
          <w:szCs w:val="22"/>
        </w:rPr>
        <w:t>de Processo</w:t>
      </w:r>
      <w:r w:rsidRPr="0052203E">
        <w:rPr>
          <w:rFonts w:ascii="Arial" w:hAnsi="Arial" w:cs="Arial"/>
          <w:iCs/>
          <w:sz w:val="22"/>
          <w:szCs w:val="22"/>
        </w:rPr>
        <w:t xml:space="preserve"> Eleitoral e divulgado juntamente com a lista dos locais de votação, por Edital.</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 xml:space="preserve"> 4.7.2 Na fase de apuração da urna eleitoral será permitido ingresso ao recinto apenas dos candidatos, seus fiscais, os membros da Comissão </w:t>
      </w:r>
      <w:r w:rsidR="00C66E6F">
        <w:rPr>
          <w:rFonts w:ascii="Arial" w:hAnsi="Arial" w:cs="Arial"/>
          <w:iCs/>
          <w:sz w:val="22"/>
          <w:szCs w:val="22"/>
        </w:rPr>
        <w:t>de Processo</w:t>
      </w:r>
      <w:r w:rsidRPr="0052203E">
        <w:rPr>
          <w:rFonts w:ascii="Arial" w:hAnsi="Arial" w:cs="Arial"/>
          <w:iCs/>
          <w:sz w:val="22"/>
          <w:szCs w:val="22"/>
        </w:rPr>
        <w:t xml:space="preserve"> Eleitoral, do COMDICA e representante do Ministério Público, todos devidamente identificados por crachás fornecidos pela Comissão </w:t>
      </w:r>
      <w:r w:rsidR="003C1944">
        <w:rPr>
          <w:rFonts w:ascii="Arial" w:hAnsi="Arial" w:cs="Arial"/>
          <w:iCs/>
          <w:sz w:val="22"/>
          <w:szCs w:val="22"/>
        </w:rPr>
        <w:t>de Processo</w:t>
      </w:r>
      <w:r w:rsidRPr="0052203E">
        <w:rPr>
          <w:rFonts w:ascii="Arial" w:hAnsi="Arial" w:cs="Arial"/>
          <w:iCs/>
          <w:sz w:val="22"/>
          <w:szCs w:val="22"/>
        </w:rPr>
        <w:t xml:space="preserve"> Eleitoral. </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sz w:val="22"/>
          <w:szCs w:val="22"/>
        </w:rPr>
        <w:t xml:space="preserve">4.7.3 </w:t>
      </w:r>
      <w:r w:rsidRPr="0052203E">
        <w:rPr>
          <w:rFonts w:ascii="Arial" w:hAnsi="Arial" w:cs="Arial"/>
          <w:iCs/>
          <w:sz w:val="22"/>
          <w:szCs w:val="22"/>
        </w:rPr>
        <w:t xml:space="preserve">O Presidente da Comissão </w:t>
      </w:r>
      <w:r w:rsidR="00C66E6F">
        <w:rPr>
          <w:rFonts w:ascii="Arial" w:hAnsi="Arial" w:cs="Arial"/>
          <w:iCs/>
          <w:sz w:val="22"/>
          <w:szCs w:val="22"/>
        </w:rPr>
        <w:t>de Processo</w:t>
      </w:r>
      <w:r w:rsidRPr="0052203E">
        <w:rPr>
          <w:rFonts w:ascii="Arial" w:hAnsi="Arial" w:cs="Arial"/>
          <w:iCs/>
          <w:sz w:val="22"/>
          <w:szCs w:val="22"/>
        </w:rPr>
        <w:t xml:space="preserve"> Eleitoral determinará a abertura da apuração.</w:t>
      </w:r>
    </w:p>
    <w:p w:rsidR="005A56D4" w:rsidRPr="0052203E" w:rsidRDefault="005A56D4" w:rsidP="005A56D4">
      <w:pPr>
        <w:spacing w:line="240" w:lineRule="auto"/>
        <w:rPr>
          <w:rFonts w:ascii="Arial" w:hAnsi="Arial" w:cs="Arial"/>
          <w:sz w:val="22"/>
          <w:szCs w:val="22"/>
        </w:rPr>
      </w:pPr>
      <w:r w:rsidRPr="0052203E">
        <w:rPr>
          <w:rFonts w:ascii="Arial" w:hAnsi="Arial" w:cs="Arial"/>
          <w:iCs/>
          <w:sz w:val="22"/>
          <w:szCs w:val="22"/>
        </w:rPr>
        <w:lastRenderedPageBreak/>
        <w:t xml:space="preserve">4.7.4 </w:t>
      </w:r>
      <w:r w:rsidRPr="0052203E">
        <w:rPr>
          <w:rFonts w:ascii="Arial" w:hAnsi="Arial" w:cs="Arial"/>
          <w:sz w:val="22"/>
          <w:szCs w:val="22"/>
        </w:rPr>
        <w:t>Os candidatos e os fiscais deverão manter distância mínima pré-estabelecida da Mesa Apuradora, visando não atrapalhar o bom andamento dos trabalhos, sob pena de serem retirados do local de apuração.</w:t>
      </w:r>
    </w:p>
    <w:p w:rsidR="005A56D4" w:rsidRPr="0052203E" w:rsidRDefault="005A56D4" w:rsidP="005A56D4">
      <w:pPr>
        <w:shd w:val="clear" w:color="auto" w:fill="FFFFFF"/>
        <w:spacing w:line="240" w:lineRule="auto"/>
        <w:rPr>
          <w:rFonts w:ascii="Arial" w:hAnsi="Arial" w:cs="Arial"/>
          <w:color w:val="000000"/>
          <w:sz w:val="22"/>
          <w:szCs w:val="22"/>
        </w:rPr>
      </w:pPr>
      <w:r w:rsidRPr="0052203E">
        <w:rPr>
          <w:rFonts w:ascii="Arial" w:hAnsi="Arial" w:cs="Arial"/>
          <w:iCs/>
          <w:sz w:val="22"/>
          <w:szCs w:val="22"/>
        </w:rPr>
        <w:t xml:space="preserve">4.7.5 </w:t>
      </w:r>
      <w:r w:rsidRPr="0052203E">
        <w:rPr>
          <w:rFonts w:ascii="Arial" w:hAnsi="Arial" w:cs="Arial"/>
          <w:sz w:val="22"/>
          <w:szCs w:val="22"/>
        </w:rPr>
        <w:t xml:space="preserve">Os mesários expedirão </w:t>
      </w:r>
      <w:r w:rsidRPr="0052203E">
        <w:rPr>
          <w:rFonts w:ascii="Arial" w:hAnsi="Arial" w:cs="Arial"/>
          <w:color w:val="000000"/>
          <w:sz w:val="22"/>
          <w:szCs w:val="22"/>
        </w:rPr>
        <w:t>boletim de apuração de cada urna apurada, o qual deverá conter:</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I – </w:t>
      </w:r>
      <w:proofErr w:type="gramStart"/>
      <w:r w:rsidRPr="0052203E">
        <w:rPr>
          <w:rFonts w:ascii="Arial" w:hAnsi="Arial" w:cs="Arial"/>
          <w:color w:val="000000"/>
          <w:sz w:val="22"/>
          <w:szCs w:val="22"/>
        </w:rPr>
        <w:t>a</w:t>
      </w:r>
      <w:proofErr w:type="gramEnd"/>
      <w:r w:rsidRPr="0052203E">
        <w:rPr>
          <w:rFonts w:ascii="Arial" w:hAnsi="Arial" w:cs="Arial"/>
          <w:color w:val="000000"/>
          <w:sz w:val="22"/>
          <w:szCs w:val="22"/>
        </w:rPr>
        <w:t xml:space="preserve"> data da eleição;</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II – </w:t>
      </w:r>
      <w:proofErr w:type="gramStart"/>
      <w:r w:rsidRPr="0052203E">
        <w:rPr>
          <w:rFonts w:ascii="Arial" w:hAnsi="Arial" w:cs="Arial"/>
          <w:color w:val="000000"/>
          <w:sz w:val="22"/>
          <w:szCs w:val="22"/>
        </w:rPr>
        <w:t>o</w:t>
      </w:r>
      <w:proofErr w:type="gramEnd"/>
      <w:r w:rsidRPr="0052203E">
        <w:rPr>
          <w:rFonts w:ascii="Arial" w:hAnsi="Arial" w:cs="Arial"/>
          <w:color w:val="000000"/>
          <w:sz w:val="22"/>
          <w:szCs w:val="22"/>
        </w:rPr>
        <w:t xml:space="preserve"> número de votantes;</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III – as seções eleitorais correspondentes;</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IV – </w:t>
      </w:r>
      <w:proofErr w:type="gramStart"/>
      <w:r w:rsidRPr="0052203E">
        <w:rPr>
          <w:rFonts w:ascii="Arial" w:hAnsi="Arial" w:cs="Arial"/>
          <w:color w:val="000000"/>
          <w:sz w:val="22"/>
          <w:szCs w:val="22"/>
        </w:rPr>
        <w:t>o</w:t>
      </w:r>
      <w:proofErr w:type="gramEnd"/>
      <w:r w:rsidRPr="0052203E">
        <w:rPr>
          <w:rFonts w:ascii="Arial" w:hAnsi="Arial" w:cs="Arial"/>
          <w:color w:val="000000"/>
          <w:sz w:val="22"/>
          <w:szCs w:val="22"/>
        </w:rPr>
        <w:t xml:space="preserve"> local em que funcionou a mesa receptora de votos;</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V – </w:t>
      </w:r>
      <w:proofErr w:type="gramStart"/>
      <w:r w:rsidRPr="0052203E">
        <w:rPr>
          <w:rFonts w:ascii="Arial" w:hAnsi="Arial" w:cs="Arial"/>
          <w:color w:val="000000"/>
          <w:sz w:val="22"/>
          <w:szCs w:val="22"/>
        </w:rPr>
        <w:t>o</w:t>
      </w:r>
      <w:proofErr w:type="gramEnd"/>
      <w:r w:rsidRPr="0052203E">
        <w:rPr>
          <w:rFonts w:ascii="Arial" w:hAnsi="Arial" w:cs="Arial"/>
          <w:color w:val="000000"/>
          <w:sz w:val="22"/>
          <w:szCs w:val="22"/>
        </w:rPr>
        <w:t xml:space="preserve"> número de votos impugnados;</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VI – </w:t>
      </w:r>
      <w:proofErr w:type="gramStart"/>
      <w:r w:rsidRPr="0052203E">
        <w:rPr>
          <w:rFonts w:ascii="Arial" w:hAnsi="Arial" w:cs="Arial"/>
          <w:color w:val="000000"/>
          <w:sz w:val="22"/>
          <w:szCs w:val="22"/>
        </w:rPr>
        <w:t>o</w:t>
      </w:r>
      <w:proofErr w:type="gramEnd"/>
      <w:r w:rsidRPr="0052203E">
        <w:rPr>
          <w:rFonts w:ascii="Arial" w:hAnsi="Arial" w:cs="Arial"/>
          <w:color w:val="000000"/>
          <w:sz w:val="22"/>
          <w:szCs w:val="22"/>
        </w:rPr>
        <w:t xml:space="preserve"> número de votos por candidato; e</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VII – o número de votos brancos, nulos e válidos.</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4.7.6 Cópia do boletim de apuração será afixada em local onde possa ser consultada pelo público.</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4.7.7 Encerrada a apuração, os mesários entregarão o boletim e a ata de apuração e devolverão o material utilizado na eleição à Comissão </w:t>
      </w:r>
      <w:r w:rsidR="00C66E6F">
        <w:rPr>
          <w:rFonts w:ascii="Arial" w:hAnsi="Arial" w:cs="Arial"/>
          <w:color w:val="000000"/>
          <w:sz w:val="22"/>
          <w:szCs w:val="22"/>
        </w:rPr>
        <w:t>de Processo</w:t>
      </w:r>
      <w:r w:rsidRPr="0052203E">
        <w:rPr>
          <w:rFonts w:ascii="Arial" w:hAnsi="Arial" w:cs="Arial"/>
          <w:color w:val="000000"/>
          <w:sz w:val="22"/>
          <w:szCs w:val="22"/>
        </w:rPr>
        <w:t xml:space="preserve"> Eleitoral.</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4.7.8 Em caso de empate entre candidatos será considerado eleito aquele mais idoso.</w:t>
      </w:r>
    </w:p>
    <w:p w:rsidR="005A56D4" w:rsidRPr="0052203E" w:rsidRDefault="005A56D4" w:rsidP="005A56D4">
      <w:pPr>
        <w:spacing w:line="240" w:lineRule="auto"/>
        <w:rPr>
          <w:rFonts w:ascii="Arial" w:hAnsi="Arial" w:cs="Arial"/>
          <w:color w:val="000000"/>
          <w:sz w:val="22"/>
          <w:szCs w:val="22"/>
        </w:rPr>
      </w:pPr>
      <w:r w:rsidRPr="0052203E">
        <w:rPr>
          <w:rFonts w:ascii="Arial" w:hAnsi="Arial" w:cs="Arial"/>
          <w:color w:val="000000"/>
          <w:sz w:val="22"/>
          <w:szCs w:val="22"/>
        </w:rPr>
        <w:t xml:space="preserve">4.7.9 Considerar-se-ão eleitos os 5 (cinco) candidatos que obtiverem maior votação nas eleições. </w:t>
      </w:r>
    </w:p>
    <w:p w:rsidR="005A56D4" w:rsidRPr="0052203E" w:rsidRDefault="005A56D4" w:rsidP="00761DC7">
      <w:pPr>
        <w:spacing w:line="240" w:lineRule="auto"/>
        <w:rPr>
          <w:rFonts w:ascii="Arial" w:hAnsi="Arial" w:cs="Arial"/>
          <w:color w:val="000000"/>
          <w:sz w:val="22"/>
          <w:szCs w:val="22"/>
        </w:rPr>
      </w:pPr>
      <w:r w:rsidRPr="0052203E">
        <w:rPr>
          <w:rFonts w:ascii="Arial" w:hAnsi="Arial" w:cs="Arial"/>
          <w:color w:val="000000"/>
          <w:sz w:val="22"/>
          <w:szCs w:val="22"/>
        </w:rPr>
        <w:t>4.7.10 Serão eleitos como suplentes os 05 (cinco) candidatos subsequentes, observada a ordem decrescente resultante da eleição.</w:t>
      </w:r>
    </w:p>
    <w:p w:rsidR="005A56D4" w:rsidRPr="0052203E" w:rsidRDefault="005A56D4" w:rsidP="005A56D4">
      <w:pPr>
        <w:pStyle w:val="Corpodetexto"/>
        <w:spacing w:line="240" w:lineRule="auto"/>
        <w:rPr>
          <w:rFonts w:ascii="Arial" w:hAnsi="Arial" w:cs="Arial"/>
          <w:b/>
          <w:sz w:val="22"/>
          <w:szCs w:val="22"/>
        </w:rPr>
      </w:pPr>
      <w:r w:rsidRPr="0052203E">
        <w:rPr>
          <w:rFonts w:ascii="Arial" w:hAnsi="Arial" w:cs="Arial"/>
          <w:b/>
          <w:sz w:val="22"/>
          <w:szCs w:val="22"/>
        </w:rPr>
        <w:t xml:space="preserve">4.8 Do resultado </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 xml:space="preserve">4.8.1 Encerrado o trabalho de todas as Mesas de Apuração, o Presidente da Comissão </w:t>
      </w:r>
      <w:r w:rsidR="00C66E6F">
        <w:rPr>
          <w:rFonts w:ascii="Arial" w:hAnsi="Arial" w:cs="Arial"/>
          <w:iCs/>
          <w:sz w:val="22"/>
          <w:szCs w:val="22"/>
        </w:rPr>
        <w:t>de Processo</w:t>
      </w:r>
      <w:r w:rsidRPr="0052203E">
        <w:rPr>
          <w:rFonts w:ascii="Arial" w:hAnsi="Arial" w:cs="Arial"/>
          <w:iCs/>
          <w:sz w:val="22"/>
          <w:szCs w:val="22"/>
        </w:rPr>
        <w:t xml:space="preserve"> Eleitoral, de posse do resultado e do material utilizado na eleição, pronunciará o resultado da apuração declarará o encerramento dos trabalhos e providenciará a imediata lavratura da respectiva ata de encerramento que será assinada por ele, demais membros da Comissão, candidatos presentes, que assim desejarem, membros do COMDICA e representante do Ministério Público.</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4.8.2 A Comissão </w:t>
      </w:r>
      <w:r w:rsidR="00C66E6F">
        <w:rPr>
          <w:rFonts w:ascii="Arial" w:hAnsi="Arial" w:cs="Arial"/>
          <w:color w:val="000000"/>
          <w:sz w:val="22"/>
          <w:szCs w:val="22"/>
        </w:rPr>
        <w:t>de Processo</w:t>
      </w:r>
      <w:r w:rsidRPr="0052203E">
        <w:rPr>
          <w:rFonts w:ascii="Arial" w:hAnsi="Arial" w:cs="Arial"/>
          <w:color w:val="000000"/>
          <w:sz w:val="22"/>
          <w:szCs w:val="22"/>
        </w:rPr>
        <w:t xml:space="preserve"> Eleitoral, computados os dados constantes dos boletins de apuração, homologará o resultado preliminar da eleição e publicará Edital dando-lhe conhecimento.</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4.8.3 Do resultado preliminar cabe recurso ao COMDICA, o qual deverá ser apresentado em até </w:t>
      </w:r>
      <w:r w:rsidR="00413679">
        <w:rPr>
          <w:rFonts w:ascii="Arial" w:hAnsi="Arial" w:cs="Arial"/>
          <w:color w:val="000000"/>
          <w:sz w:val="22"/>
          <w:szCs w:val="22"/>
        </w:rPr>
        <w:t xml:space="preserve">03 (três) </w:t>
      </w:r>
      <w:r w:rsidRPr="0052203E">
        <w:rPr>
          <w:rFonts w:ascii="Arial" w:hAnsi="Arial" w:cs="Arial"/>
          <w:color w:val="000000"/>
          <w:sz w:val="22"/>
          <w:szCs w:val="22"/>
        </w:rPr>
        <w:t>dias úteis, a contar da publicação do Edital.</w:t>
      </w:r>
    </w:p>
    <w:p w:rsidR="005A56D4" w:rsidRPr="0052203E" w:rsidRDefault="005A56D4" w:rsidP="005A56D4">
      <w:pPr>
        <w:pStyle w:val="Corpodetexto"/>
        <w:spacing w:line="240" w:lineRule="auto"/>
        <w:rPr>
          <w:rFonts w:ascii="Arial" w:hAnsi="Arial" w:cs="Arial"/>
          <w:color w:val="000000"/>
          <w:sz w:val="22"/>
          <w:szCs w:val="22"/>
        </w:rPr>
      </w:pPr>
      <w:r w:rsidRPr="0052203E">
        <w:rPr>
          <w:rFonts w:ascii="Arial" w:hAnsi="Arial" w:cs="Arial"/>
          <w:color w:val="000000"/>
          <w:sz w:val="22"/>
          <w:szCs w:val="22"/>
        </w:rPr>
        <w:t>4.8.4 O recurso deverá ser por escrito e devidamente fundamentado.</w:t>
      </w:r>
    </w:p>
    <w:p w:rsidR="005A56D4" w:rsidRDefault="005A56D4" w:rsidP="00761DC7">
      <w:pPr>
        <w:pStyle w:val="Corpodetexto"/>
        <w:spacing w:line="240" w:lineRule="auto"/>
        <w:rPr>
          <w:rFonts w:ascii="Arial" w:hAnsi="Arial" w:cs="Arial"/>
          <w:color w:val="000000"/>
          <w:sz w:val="22"/>
          <w:szCs w:val="22"/>
        </w:rPr>
      </w:pPr>
      <w:r w:rsidRPr="0052203E">
        <w:rPr>
          <w:rFonts w:ascii="Arial" w:hAnsi="Arial" w:cs="Arial"/>
          <w:color w:val="000000"/>
          <w:sz w:val="22"/>
          <w:szCs w:val="22"/>
        </w:rPr>
        <w:t xml:space="preserve">4.8.5 O COMDICA decidirá os recursos em reunião convocada exclusivamente para esse fim, no prazo de </w:t>
      </w:r>
      <w:r w:rsidR="00413679">
        <w:rPr>
          <w:rFonts w:ascii="Arial" w:hAnsi="Arial" w:cs="Arial"/>
          <w:color w:val="000000"/>
          <w:sz w:val="22"/>
          <w:szCs w:val="22"/>
        </w:rPr>
        <w:t xml:space="preserve">03 (três) </w:t>
      </w:r>
      <w:r w:rsidRPr="0052203E">
        <w:rPr>
          <w:rFonts w:ascii="Arial" w:hAnsi="Arial" w:cs="Arial"/>
          <w:color w:val="000000"/>
          <w:sz w:val="22"/>
          <w:szCs w:val="22"/>
        </w:rPr>
        <w:t xml:space="preserve">dias úteis de seu recebimento e publicará Edital com o resultado definitivo do pleito. </w:t>
      </w:r>
    </w:p>
    <w:p w:rsidR="009528EB" w:rsidRPr="0052203E" w:rsidRDefault="009528EB" w:rsidP="00761DC7">
      <w:pPr>
        <w:pStyle w:val="Corpodetexto"/>
        <w:spacing w:line="240" w:lineRule="auto"/>
        <w:rPr>
          <w:rFonts w:ascii="Arial" w:hAnsi="Arial" w:cs="Arial"/>
          <w:iCs/>
          <w:color w:val="4A4A4A"/>
          <w:sz w:val="22"/>
          <w:szCs w:val="22"/>
        </w:rPr>
      </w:pPr>
    </w:p>
    <w:p w:rsidR="005A56D4"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4.9 Da Posse dos eleitos</w:t>
      </w:r>
    </w:p>
    <w:p w:rsidR="005A56D4" w:rsidRPr="0052203E" w:rsidRDefault="005A56D4" w:rsidP="005A56D4">
      <w:pPr>
        <w:spacing w:line="240" w:lineRule="auto"/>
        <w:rPr>
          <w:rFonts w:ascii="Arial" w:hAnsi="Arial" w:cs="Arial"/>
          <w:sz w:val="22"/>
          <w:szCs w:val="22"/>
        </w:rPr>
      </w:pPr>
      <w:r w:rsidRPr="0052203E">
        <w:rPr>
          <w:rFonts w:ascii="Arial" w:hAnsi="Arial" w:cs="Arial"/>
          <w:sz w:val="22"/>
          <w:szCs w:val="22"/>
        </w:rPr>
        <w:lastRenderedPageBreak/>
        <w:t>4.9.1 A posse dos Conselheiros Tutelares eleitos ocorrerá no dia 10 de janeiro de 202</w:t>
      </w:r>
      <w:r w:rsidR="00096F3D">
        <w:rPr>
          <w:rFonts w:ascii="Arial" w:hAnsi="Arial" w:cs="Arial"/>
          <w:sz w:val="22"/>
          <w:szCs w:val="22"/>
        </w:rPr>
        <w:t>4</w:t>
      </w:r>
      <w:r w:rsidRPr="0052203E">
        <w:rPr>
          <w:rFonts w:ascii="Arial" w:hAnsi="Arial" w:cs="Arial"/>
          <w:sz w:val="22"/>
          <w:szCs w:val="22"/>
        </w:rPr>
        <w:t xml:space="preserve">. </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4.9.2 Serão exigidos para a posse:</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4.9.2.1 Declaração de bens;</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4.9.2.2 Declaração de acúmulo de cargo, emprego ou função pública ou privada.</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4.9.2.3 Declaração de que não é cônjuge, companheiro(a), ou parente em linha reta, colateral ou por afinidade, até o terceiro grau, inclusive, de nenhum outro Conselheiro eleito, bem como de que não mantém nenhuma destas relações com a autoridade judiciária e/ou com o(a) representante do Ministério Público com atuação na Justiça da Infância e Juventude na Comarca</w:t>
      </w:r>
      <w:r w:rsidR="00526A7C">
        <w:rPr>
          <w:rFonts w:ascii="Arial" w:hAnsi="Arial" w:cs="Arial"/>
          <w:iCs/>
          <w:sz w:val="22"/>
          <w:szCs w:val="22"/>
        </w:rPr>
        <w:t xml:space="preserve"> a que pertence </w:t>
      </w:r>
      <w:r w:rsidRPr="0052203E">
        <w:rPr>
          <w:rFonts w:ascii="Arial" w:hAnsi="Arial" w:cs="Arial"/>
          <w:iCs/>
          <w:sz w:val="22"/>
          <w:szCs w:val="22"/>
        </w:rPr>
        <w:t xml:space="preserve">o Município de </w:t>
      </w:r>
      <w:r w:rsidR="00413679">
        <w:rPr>
          <w:rFonts w:ascii="Arial" w:hAnsi="Arial" w:cs="Arial"/>
          <w:iCs/>
          <w:sz w:val="22"/>
          <w:szCs w:val="22"/>
        </w:rPr>
        <w:t>Inhacorá.</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4.9.3 Na hipótese de terem sido eleitos candidatos na situação referida no item “4.9.2.3”, terá direito à vaga àquele que tiver obtido maior votação no pleito e, em caso de empate, o que for mais idoso, sendo o outro desconsiderado do processo de eleição.</w:t>
      </w:r>
    </w:p>
    <w:p w:rsidR="005A56D4" w:rsidRPr="0052203E" w:rsidRDefault="005A56D4" w:rsidP="005A56D4">
      <w:pPr>
        <w:shd w:val="clear" w:color="auto" w:fill="FFFFFF"/>
        <w:spacing w:line="240" w:lineRule="auto"/>
        <w:rPr>
          <w:rFonts w:ascii="Arial" w:hAnsi="Arial" w:cs="Arial"/>
          <w:iCs/>
          <w:sz w:val="22"/>
          <w:szCs w:val="22"/>
        </w:rPr>
      </w:pPr>
      <w:r w:rsidRPr="0052203E">
        <w:rPr>
          <w:rFonts w:ascii="Arial" w:hAnsi="Arial" w:cs="Arial"/>
          <w:iCs/>
          <w:sz w:val="22"/>
          <w:szCs w:val="22"/>
        </w:rPr>
        <w:t>4.9.</w:t>
      </w:r>
      <w:r w:rsidR="00A755D7">
        <w:rPr>
          <w:rFonts w:ascii="Arial" w:hAnsi="Arial" w:cs="Arial"/>
          <w:iCs/>
          <w:sz w:val="22"/>
          <w:szCs w:val="22"/>
        </w:rPr>
        <w:t>4</w:t>
      </w:r>
      <w:r w:rsidRPr="0052203E">
        <w:rPr>
          <w:rFonts w:ascii="Arial" w:hAnsi="Arial" w:cs="Arial"/>
          <w:iCs/>
          <w:sz w:val="22"/>
          <w:szCs w:val="22"/>
        </w:rPr>
        <w:t xml:space="preserve"> </w:t>
      </w:r>
      <w:r w:rsidR="00A755D7" w:rsidRPr="00907878">
        <w:rPr>
          <w:rFonts w:ascii="Arial" w:hAnsi="Arial" w:cs="Arial"/>
          <w:iCs/>
          <w:sz w:val="22"/>
          <w:szCs w:val="22"/>
        </w:rPr>
        <w:t xml:space="preserve">Os eleitos </w:t>
      </w:r>
      <w:r w:rsidR="00A755D7" w:rsidRPr="00A755D7">
        <w:rPr>
          <w:rFonts w:ascii="Arial" w:hAnsi="Arial" w:cs="Arial"/>
          <w:iCs/>
          <w:sz w:val="22"/>
          <w:szCs w:val="22"/>
        </w:rPr>
        <w:t>serão nomeados e empossados pelo Prefeito Municipal, com registro em ata e expedição de Portaria</w:t>
      </w:r>
      <w:r w:rsidRPr="00A755D7">
        <w:rPr>
          <w:rFonts w:ascii="Arial" w:hAnsi="Arial" w:cs="Arial"/>
          <w:iCs/>
          <w:sz w:val="22"/>
          <w:szCs w:val="22"/>
        </w:rPr>
        <w:t>.</w:t>
      </w:r>
    </w:p>
    <w:p w:rsidR="005A56D4" w:rsidRDefault="005A56D4" w:rsidP="00761DC7">
      <w:pPr>
        <w:spacing w:line="240" w:lineRule="auto"/>
        <w:rPr>
          <w:rFonts w:ascii="Arial" w:hAnsi="Arial" w:cs="Arial"/>
          <w:sz w:val="22"/>
          <w:szCs w:val="22"/>
        </w:rPr>
      </w:pPr>
      <w:r w:rsidRPr="0052203E">
        <w:rPr>
          <w:rFonts w:ascii="Arial" w:hAnsi="Arial" w:cs="Arial"/>
          <w:iCs/>
          <w:sz w:val="22"/>
          <w:szCs w:val="22"/>
        </w:rPr>
        <w:t>4.9.</w:t>
      </w:r>
      <w:r w:rsidR="00A755D7">
        <w:rPr>
          <w:rFonts w:ascii="Arial" w:hAnsi="Arial" w:cs="Arial"/>
          <w:iCs/>
          <w:sz w:val="22"/>
          <w:szCs w:val="22"/>
        </w:rPr>
        <w:t>5</w:t>
      </w:r>
      <w:r w:rsidRPr="0052203E">
        <w:rPr>
          <w:rFonts w:ascii="Arial" w:hAnsi="Arial" w:cs="Arial"/>
          <w:iCs/>
          <w:sz w:val="22"/>
          <w:szCs w:val="22"/>
        </w:rPr>
        <w:t xml:space="preserve"> Na ocasião da posse, os Conselheiros Tutelares eleitos </w:t>
      </w:r>
      <w:r w:rsidRPr="0052203E">
        <w:rPr>
          <w:rFonts w:ascii="Arial" w:hAnsi="Arial" w:cs="Arial"/>
          <w:sz w:val="22"/>
          <w:szCs w:val="22"/>
        </w:rPr>
        <w:t>prestarão o compromisso de defender, cumprir e fazer cumprir no âmbito de sua competência os direitos da criança e do adolescente estabelecidos na legislação vigente.</w:t>
      </w:r>
    </w:p>
    <w:p w:rsidR="009528EB" w:rsidRPr="0052203E" w:rsidRDefault="009528EB" w:rsidP="00761DC7">
      <w:pPr>
        <w:spacing w:line="240" w:lineRule="auto"/>
        <w:rPr>
          <w:rFonts w:ascii="Arial" w:hAnsi="Arial" w:cs="Arial"/>
          <w:b/>
          <w:iCs/>
          <w:sz w:val="22"/>
          <w:szCs w:val="22"/>
        </w:rPr>
      </w:pPr>
    </w:p>
    <w:p w:rsidR="005A56D4" w:rsidRDefault="005A56D4" w:rsidP="005A56D4">
      <w:pPr>
        <w:shd w:val="clear" w:color="auto" w:fill="FFFFFF"/>
        <w:spacing w:line="240" w:lineRule="auto"/>
        <w:rPr>
          <w:rFonts w:ascii="Arial" w:hAnsi="Arial" w:cs="Arial"/>
          <w:b/>
          <w:iCs/>
          <w:sz w:val="22"/>
          <w:szCs w:val="22"/>
        </w:rPr>
      </w:pPr>
      <w:r w:rsidRPr="0052203E">
        <w:rPr>
          <w:rFonts w:ascii="Arial" w:hAnsi="Arial" w:cs="Arial"/>
          <w:b/>
          <w:iCs/>
          <w:sz w:val="22"/>
          <w:szCs w:val="22"/>
        </w:rPr>
        <w:t>5. DAS DISPOSIÇÕES FINAIS</w:t>
      </w:r>
    </w:p>
    <w:p w:rsidR="009528EB" w:rsidRPr="0052203E" w:rsidRDefault="009528EB" w:rsidP="005A56D4">
      <w:pPr>
        <w:shd w:val="clear" w:color="auto" w:fill="FFFFFF"/>
        <w:spacing w:line="240" w:lineRule="auto"/>
        <w:rPr>
          <w:rFonts w:ascii="Arial" w:hAnsi="Arial" w:cs="Arial"/>
          <w:b/>
          <w:iCs/>
          <w:sz w:val="22"/>
          <w:szCs w:val="22"/>
        </w:rPr>
      </w:pPr>
    </w:p>
    <w:p w:rsidR="005A56D4" w:rsidRPr="0052203E" w:rsidRDefault="005A56D4" w:rsidP="005A56D4">
      <w:pPr>
        <w:spacing w:line="240" w:lineRule="auto"/>
        <w:rPr>
          <w:rFonts w:ascii="Arial" w:hAnsi="Arial" w:cs="Arial"/>
          <w:sz w:val="22"/>
          <w:szCs w:val="22"/>
        </w:rPr>
      </w:pPr>
      <w:r w:rsidRPr="0052203E">
        <w:rPr>
          <w:rFonts w:ascii="Arial" w:hAnsi="Arial" w:cs="Arial"/>
          <w:sz w:val="22"/>
          <w:szCs w:val="22"/>
        </w:rPr>
        <w:t>5.1 Admitir-se-á um único recurso por candidato para cada instância recursal, em cada fase do processo, sendo que os recursos interpostos em desacordo com as especificações contidas nesta Resolução não serão apreciados.</w:t>
      </w:r>
    </w:p>
    <w:p w:rsidR="005A56D4" w:rsidRPr="0052203E" w:rsidRDefault="005A56D4" w:rsidP="005A56D4">
      <w:pPr>
        <w:tabs>
          <w:tab w:val="left" w:pos="1134"/>
          <w:tab w:val="left" w:pos="4253"/>
        </w:tabs>
        <w:spacing w:line="240" w:lineRule="auto"/>
        <w:rPr>
          <w:rFonts w:ascii="Arial" w:hAnsi="Arial" w:cs="Arial"/>
          <w:color w:val="000000"/>
          <w:sz w:val="22"/>
          <w:szCs w:val="22"/>
          <w:shd w:val="clear" w:color="auto" w:fill="FFFFFF"/>
        </w:rPr>
      </w:pPr>
      <w:r w:rsidRPr="0052203E">
        <w:rPr>
          <w:rFonts w:ascii="Arial" w:hAnsi="Arial" w:cs="Arial"/>
          <w:color w:val="000000"/>
          <w:sz w:val="22"/>
          <w:szCs w:val="22"/>
          <w:shd w:val="clear" w:color="auto" w:fill="FFFFFF"/>
        </w:rPr>
        <w:t xml:space="preserve">5.2 Computar-se-ão os prazos previstos nesta Lei, excluindo o dia do começo e incluindo o do vencimento, correndo os prazos somente em dias úteis. </w:t>
      </w:r>
    </w:p>
    <w:p w:rsidR="005A56D4" w:rsidRPr="0052203E" w:rsidRDefault="005A56D4" w:rsidP="005A56D4">
      <w:pPr>
        <w:spacing w:line="240" w:lineRule="auto"/>
        <w:rPr>
          <w:rFonts w:ascii="Arial" w:hAnsi="Arial" w:cs="Arial"/>
          <w:sz w:val="22"/>
          <w:szCs w:val="22"/>
        </w:rPr>
      </w:pPr>
      <w:r w:rsidRPr="0052203E">
        <w:rPr>
          <w:rFonts w:ascii="Arial" w:hAnsi="Arial" w:cs="Arial"/>
          <w:sz w:val="22"/>
          <w:szCs w:val="22"/>
        </w:rPr>
        <w:t>5.3 Todas as publicações referidas neste Edital serão realizadas no átrio da Prefeitura Municipal, mural do Conselho Tutelar e no site oficial do Município na internet.</w:t>
      </w:r>
    </w:p>
    <w:p w:rsidR="005A56D4" w:rsidRPr="0052203E" w:rsidRDefault="005A56D4" w:rsidP="005A56D4">
      <w:pPr>
        <w:spacing w:line="240" w:lineRule="auto"/>
        <w:rPr>
          <w:rFonts w:ascii="Arial" w:hAnsi="Arial" w:cs="Arial"/>
          <w:sz w:val="22"/>
          <w:szCs w:val="22"/>
        </w:rPr>
      </w:pPr>
      <w:r w:rsidRPr="0052203E">
        <w:rPr>
          <w:rFonts w:ascii="Arial" w:hAnsi="Arial" w:cs="Arial"/>
          <w:sz w:val="22"/>
          <w:szCs w:val="22"/>
        </w:rPr>
        <w:t xml:space="preserve">5.4 </w:t>
      </w:r>
      <w:r w:rsidRPr="0052203E">
        <w:rPr>
          <w:rFonts w:ascii="Arial" w:hAnsi="Arial" w:cs="Arial"/>
          <w:iCs/>
          <w:sz w:val="22"/>
          <w:szCs w:val="22"/>
        </w:rPr>
        <w:t xml:space="preserve">O descumprimento dos dispositivos legais previstos na Resolução nº </w:t>
      </w:r>
      <w:r w:rsidR="00413679">
        <w:rPr>
          <w:rFonts w:ascii="Arial" w:hAnsi="Arial" w:cs="Arial"/>
          <w:iCs/>
          <w:sz w:val="22"/>
          <w:szCs w:val="22"/>
        </w:rPr>
        <w:t>001/23</w:t>
      </w:r>
      <w:r w:rsidRPr="0052203E">
        <w:rPr>
          <w:rFonts w:ascii="Arial" w:hAnsi="Arial" w:cs="Arial"/>
          <w:iCs/>
          <w:sz w:val="22"/>
          <w:szCs w:val="22"/>
        </w:rPr>
        <w:t xml:space="preserve"> do COMDICA e neste Edital implicará na exclusão do candidato ao pleito.</w:t>
      </w:r>
    </w:p>
    <w:p w:rsidR="005A56D4" w:rsidRPr="0052203E" w:rsidRDefault="005A56D4" w:rsidP="005A56D4">
      <w:pPr>
        <w:spacing w:line="240" w:lineRule="auto"/>
        <w:rPr>
          <w:rFonts w:ascii="Arial" w:hAnsi="Arial" w:cs="Arial"/>
          <w:sz w:val="22"/>
          <w:szCs w:val="22"/>
        </w:rPr>
      </w:pPr>
      <w:r w:rsidRPr="0052203E">
        <w:rPr>
          <w:rFonts w:ascii="Arial" w:hAnsi="Arial" w:cs="Arial"/>
          <w:sz w:val="22"/>
          <w:szCs w:val="22"/>
        </w:rPr>
        <w:t xml:space="preserve">5.5 As informações referentes ao processo objeto deste Edital serão prestadas pelos integrantes da Comissão </w:t>
      </w:r>
      <w:r w:rsidR="003C1944">
        <w:rPr>
          <w:rFonts w:ascii="Arial" w:hAnsi="Arial" w:cs="Arial"/>
          <w:sz w:val="22"/>
          <w:szCs w:val="22"/>
        </w:rPr>
        <w:t>de Processo</w:t>
      </w:r>
      <w:r w:rsidRPr="0052203E">
        <w:rPr>
          <w:rFonts w:ascii="Arial" w:hAnsi="Arial" w:cs="Arial"/>
          <w:sz w:val="22"/>
          <w:szCs w:val="22"/>
        </w:rPr>
        <w:t xml:space="preserve"> Eleitoral, na sede do Conselho Municipal dos Direitos da Criança e do Adolescente, na Ru</w:t>
      </w:r>
      <w:r w:rsidR="00413679">
        <w:rPr>
          <w:rFonts w:ascii="Arial" w:hAnsi="Arial" w:cs="Arial"/>
          <w:sz w:val="22"/>
          <w:szCs w:val="22"/>
        </w:rPr>
        <w:t xml:space="preserve">a Elsa Florinda </w:t>
      </w:r>
      <w:proofErr w:type="spellStart"/>
      <w:r w:rsidR="00413679">
        <w:rPr>
          <w:rFonts w:ascii="Arial" w:hAnsi="Arial" w:cs="Arial"/>
          <w:sz w:val="22"/>
          <w:szCs w:val="22"/>
        </w:rPr>
        <w:t>Stolberg</w:t>
      </w:r>
      <w:proofErr w:type="spellEnd"/>
      <w:r w:rsidR="00413679">
        <w:rPr>
          <w:rFonts w:ascii="Arial" w:hAnsi="Arial" w:cs="Arial"/>
          <w:sz w:val="22"/>
          <w:szCs w:val="22"/>
        </w:rPr>
        <w:t xml:space="preserve"> da Rosa – 205, centro de Inhacorá.</w:t>
      </w:r>
    </w:p>
    <w:p w:rsidR="005A56D4" w:rsidRPr="0052203E" w:rsidRDefault="005A56D4" w:rsidP="005A56D4">
      <w:pPr>
        <w:spacing w:line="240" w:lineRule="auto"/>
        <w:rPr>
          <w:rFonts w:ascii="Arial" w:hAnsi="Arial" w:cs="Arial"/>
          <w:sz w:val="22"/>
          <w:szCs w:val="22"/>
        </w:rPr>
      </w:pPr>
      <w:r w:rsidRPr="0052203E">
        <w:rPr>
          <w:rFonts w:ascii="Arial" w:hAnsi="Arial" w:cs="Arial"/>
          <w:sz w:val="22"/>
          <w:szCs w:val="22"/>
        </w:rPr>
        <w:t>5.6 Este edital poderá sofrer eventuais alterações, atualizações ou acréscimos enquanto não realizadas as eleições, através de Edital complementar a ser publicado nos meios referidos no item “5.3”, cujo conhecimento fica a cargo dos candidatos, não havendo a necessidade de qualquer comunicação pessoal quanto às mesmas.</w:t>
      </w:r>
    </w:p>
    <w:p w:rsidR="005A56D4" w:rsidRDefault="005A56D4" w:rsidP="009528EB">
      <w:pPr>
        <w:shd w:val="clear" w:color="auto" w:fill="FFFFFF"/>
        <w:spacing w:line="240" w:lineRule="auto"/>
        <w:rPr>
          <w:rFonts w:ascii="Arial" w:hAnsi="Arial" w:cs="Arial"/>
          <w:color w:val="000000"/>
          <w:sz w:val="22"/>
          <w:szCs w:val="22"/>
        </w:rPr>
      </w:pPr>
      <w:r w:rsidRPr="0052203E">
        <w:rPr>
          <w:rFonts w:ascii="Arial" w:hAnsi="Arial" w:cs="Arial"/>
          <w:iCs/>
          <w:sz w:val="22"/>
          <w:szCs w:val="22"/>
        </w:rPr>
        <w:t xml:space="preserve">5.7 Os casos omissos neste Edital serão dirimidos pela Comissão </w:t>
      </w:r>
      <w:r w:rsidR="00C66E6F">
        <w:rPr>
          <w:rFonts w:ascii="Arial" w:hAnsi="Arial" w:cs="Arial"/>
          <w:iCs/>
          <w:sz w:val="22"/>
          <w:szCs w:val="22"/>
        </w:rPr>
        <w:t>de Processo</w:t>
      </w:r>
      <w:r w:rsidRPr="0052203E">
        <w:rPr>
          <w:rFonts w:ascii="Arial" w:hAnsi="Arial" w:cs="Arial"/>
          <w:iCs/>
          <w:sz w:val="22"/>
          <w:szCs w:val="22"/>
        </w:rPr>
        <w:t xml:space="preserve"> Eleitoral e pelo Conselho Municipal dos Direitos da Criança e do Adolescente </w:t>
      </w:r>
      <w:r w:rsidRPr="0052203E">
        <w:rPr>
          <w:rFonts w:ascii="Arial" w:hAnsi="Arial" w:cs="Arial"/>
          <w:iCs/>
          <w:sz w:val="22"/>
          <w:szCs w:val="22"/>
        </w:rPr>
        <w:lastRenderedPageBreak/>
        <w:t xml:space="preserve">(COMDICA), que   </w:t>
      </w:r>
      <w:r w:rsidRPr="0052203E">
        <w:rPr>
          <w:rFonts w:ascii="Arial" w:hAnsi="Arial" w:cs="Arial"/>
          <w:color w:val="000000"/>
          <w:sz w:val="22"/>
          <w:szCs w:val="22"/>
        </w:rPr>
        <w:t xml:space="preserve">que poderá expedir Resoluções acerca do processo eleitoral sempre que se fizer necessário. </w:t>
      </w:r>
    </w:p>
    <w:p w:rsidR="009528EB" w:rsidRPr="0052203E" w:rsidRDefault="009528EB" w:rsidP="009528EB">
      <w:pPr>
        <w:shd w:val="clear" w:color="auto" w:fill="FFFFFF"/>
        <w:spacing w:line="240" w:lineRule="auto"/>
        <w:rPr>
          <w:rFonts w:ascii="Arial" w:hAnsi="Arial" w:cs="Arial"/>
          <w:b/>
          <w:color w:val="000000"/>
          <w:sz w:val="22"/>
          <w:szCs w:val="22"/>
        </w:rPr>
      </w:pPr>
    </w:p>
    <w:p w:rsidR="005A56D4" w:rsidRDefault="0019527A" w:rsidP="005A56D4">
      <w:pPr>
        <w:spacing w:line="240" w:lineRule="auto"/>
        <w:ind w:left="360"/>
        <w:rPr>
          <w:rFonts w:ascii="Arial" w:hAnsi="Arial" w:cs="Arial"/>
          <w:b/>
          <w:color w:val="000000"/>
          <w:sz w:val="22"/>
          <w:szCs w:val="22"/>
        </w:rPr>
      </w:pPr>
      <w:r>
        <w:rPr>
          <w:rFonts w:ascii="Arial" w:hAnsi="Arial" w:cs="Arial"/>
          <w:b/>
          <w:color w:val="000000"/>
          <w:sz w:val="22"/>
          <w:szCs w:val="22"/>
        </w:rPr>
        <w:t>INHACORÁ/RS, 31 de março de 2023.</w:t>
      </w:r>
    </w:p>
    <w:p w:rsidR="0019527A" w:rsidRPr="0052203E" w:rsidRDefault="0019527A" w:rsidP="005A56D4">
      <w:pPr>
        <w:spacing w:line="240" w:lineRule="auto"/>
        <w:ind w:left="360"/>
        <w:rPr>
          <w:rFonts w:ascii="Arial" w:hAnsi="Arial" w:cs="Arial"/>
          <w:b/>
          <w:color w:val="000000"/>
          <w:sz w:val="22"/>
          <w:szCs w:val="22"/>
        </w:rPr>
      </w:pPr>
    </w:p>
    <w:p w:rsidR="0019527A" w:rsidRDefault="0019527A"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p>
    <w:p w:rsidR="0019527A" w:rsidRDefault="0019527A" w:rsidP="005A56D4">
      <w:pPr>
        <w:tabs>
          <w:tab w:val="left" w:pos="9072"/>
        </w:tabs>
        <w:spacing w:line="240" w:lineRule="auto"/>
        <w:ind w:left="360"/>
        <w:rPr>
          <w:rFonts w:ascii="Arial" w:hAnsi="Arial" w:cs="Arial"/>
          <w:b/>
          <w:sz w:val="22"/>
          <w:szCs w:val="22"/>
        </w:rPr>
      </w:pPr>
      <w:r>
        <w:rPr>
          <w:rFonts w:ascii="Arial" w:hAnsi="Arial" w:cs="Arial"/>
          <w:b/>
          <w:sz w:val="22"/>
          <w:szCs w:val="22"/>
        </w:rPr>
        <w:t xml:space="preserve">                                                   SANDRO JOSÉ SIQUEIRA</w:t>
      </w:r>
    </w:p>
    <w:p w:rsidR="0019527A" w:rsidRDefault="0019527A" w:rsidP="005A56D4">
      <w:pPr>
        <w:tabs>
          <w:tab w:val="left" w:pos="9072"/>
        </w:tabs>
        <w:spacing w:line="240" w:lineRule="auto"/>
        <w:ind w:left="360"/>
        <w:rPr>
          <w:rFonts w:ascii="Arial" w:hAnsi="Arial" w:cs="Arial"/>
          <w:bCs/>
          <w:sz w:val="22"/>
          <w:szCs w:val="22"/>
        </w:rPr>
      </w:pPr>
      <w:r>
        <w:rPr>
          <w:rFonts w:ascii="Arial" w:hAnsi="Arial" w:cs="Arial"/>
          <w:b/>
          <w:sz w:val="22"/>
          <w:szCs w:val="22"/>
        </w:rPr>
        <w:t xml:space="preserve">                                                       </w:t>
      </w:r>
      <w:r w:rsidRPr="0019527A">
        <w:rPr>
          <w:rFonts w:ascii="Arial" w:hAnsi="Arial" w:cs="Arial"/>
          <w:bCs/>
          <w:sz w:val="22"/>
          <w:szCs w:val="22"/>
        </w:rPr>
        <w:t xml:space="preserve">Presidente COMDICA </w:t>
      </w:r>
    </w:p>
    <w:p w:rsidR="003223D2" w:rsidRDefault="003223D2" w:rsidP="005A56D4">
      <w:pPr>
        <w:tabs>
          <w:tab w:val="left" w:pos="9072"/>
        </w:tabs>
        <w:spacing w:line="240" w:lineRule="auto"/>
        <w:ind w:left="360"/>
        <w:rPr>
          <w:rFonts w:ascii="Arial" w:hAnsi="Arial" w:cs="Arial"/>
          <w:bCs/>
          <w:sz w:val="22"/>
          <w:szCs w:val="22"/>
        </w:rPr>
      </w:pPr>
    </w:p>
    <w:p w:rsidR="003223D2" w:rsidRDefault="003223D2" w:rsidP="005A56D4">
      <w:pPr>
        <w:tabs>
          <w:tab w:val="left" w:pos="9072"/>
        </w:tabs>
        <w:spacing w:line="240" w:lineRule="auto"/>
        <w:ind w:left="360"/>
        <w:rPr>
          <w:rFonts w:ascii="Arial" w:hAnsi="Arial" w:cs="Arial"/>
          <w:bCs/>
          <w:sz w:val="22"/>
          <w:szCs w:val="22"/>
        </w:rPr>
      </w:pPr>
    </w:p>
    <w:p w:rsidR="001D767D" w:rsidRDefault="001D767D" w:rsidP="005A56D4">
      <w:pPr>
        <w:tabs>
          <w:tab w:val="left" w:pos="9072"/>
        </w:tabs>
        <w:spacing w:line="240" w:lineRule="auto"/>
        <w:ind w:left="360"/>
        <w:rPr>
          <w:rFonts w:ascii="Arial" w:hAnsi="Arial" w:cs="Arial"/>
          <w:bCs/>
          <w:sz w:val="22"/>
          <w:szCs w:val="22"/>
        </w:rPr>
      </w:pPr>
    </w:p>
    <w:p w:rsidR="001D767D" w:rsidRDefault="001D767D" w:rsidP="005A56D4">
      <w:pPr>
        <w:tabs>
          <w:tab w:val="left" w:pos="9072"/>
        </w:tabs>
        <w:spacing w:line="240" w:lineRule="auto"/>
        <w:ind w:left="360"/>
        <w:rPr>
          <w:rFonts w:ascii="Arial" w:hAnsi="Arial" w:cs="Arial"/>
          <w:bCs/>
          <w:sz w:val="22"/>
          <w:szCs w:val="22"/>
        </w:rPr>
      </w:pPr>
    </w:p>
    <w:p w:rsidR="003223D2" w:rsidRPr="0019527A" w:rsidRDefault="003223D2" w:rsidP="003223D2">
      <w:pPr>
        <w:tabs>
          <w:tab w:val="left" w:pos="9072"/>
        </w:tabs>
        <w:spacing w:line="240" w:lineRule="auto"/>
        <w:ind w:left="360" w:hanging="218"/>
        <w:rPr>
          <w:rFonts w:ascii="Arial" w:hAnsi="Arial" w:cs="Arial"/>
          <w:bCs/>
          <w:sz w:val="22"/>
          <w:szCs w:val="22"/>
        </w:rPr>
      </w:pPr>
      <w:r>
        <w:rPr>
          <w:rFonts w:ascii="Arial" w:hAnsi="Arial" w:cs="Arial"/>
          <w:bCs/>
          <w:sz w:val="22"/>
          <w:szCs w:val="22"/>
        </w:rPr>
        <w:t>Registre-se e Publique-se</w:t>
      </w:r>
    </w:p>
    <w:p w:rsidR="005A56D4" w:rsidRPr="0052203E" w:rsidRDefault="0019527A" w:rsidP="000A5EF9">
      <w:pPr>
        <w:tabs>
          <w:tab w:val="left" w:pos="9072"/>
        </w:tabs>
        <w:spacing w:line="240" w:lineRule="auto"/>
        <w:ind w:left="360"/>
        <w:rPr>
          <w:rFonts w:ascii="Arial" w:hAnsi="Arial" w:cs="Arial"/>
          <w:b/>
          <w:sz w:val="22"/>
          <w:szCs w:val="22"/>
        </w:rPr>
        <w:sectPr w:rsidR="005A56D4" w:rsidRPr="0052203E" w:rsidSect="00767DBC">
          <w:footnotePr>
            <w:numRestart w:val="eachSect"/>
          </w:footnotePr>
          <w:pgSz w:w="11906" w:h="16838"/>
          <w:pgMar w:top="2410" w:right="1701" w:bottom="1560" w:left="1701" w:header="993" w:footer="709" w:gutter="0"/>
          <w:cols w:space="708"/>
          <w:titlePg/>
          <w:docGrid w:linePitch="360"/>
        </w:sectPr>
      </w:pPr>
      <w:r>
        <w:rPr>
          <w:rFonts w:ascii="Arial" w:hAnsi="Arial" w:cs="Arial"/>
          <w:b/>
          <w:sz w:val="22"/>
          <w:szCs w:val="22"/>
        </w:rPr>
        <w:t xml:space="preserve">      </w:t>
      </w:r>
    </w:p>
    <w:p w:rsidR="00D67762" w:rsidRDefault="00D67762" w:rsidP="005A56D4">
      <w:pPr>
        <w:spacing w:after="0" w:line="240" w:lineRule="auto"/>
        <w:ind w:firstLine="0"/>
        <w:jc w:val="center"/>
        <w:rPr>
          <w:rFonts w:ascii="Arial" w:hAnsi="Arial" w:cs="Arial"/>
          <w:b/>
          <w:sz w:val="22"/>
          <w:szCs w:val="22"/>
        </w:rPr>
      </w:pPr>
    </w:p>
    <w:p w:rsidR="00D42BF8" w:rsidRDefault="00D42BF8" w:rsidP="005A56D4">
      <w:pPr>
        <w:spacing w:after="0" w:line="240" w:lineRule="auto"/>
        <w:ind w:firstLine="0"/>
        <w:jc w:val="center"/>
        <w:rPr>
          <w:rFonts w:ascii="Arial" w:hAnsi="Arial" w:cs="Arial"/>
          <w:b/>
          <w:sz w:val="22"/>
          <w:szCs w:val="22"/>
        </w:rPr>
      </w:pPr>
    </w:p>
    <w:p w:rsidR="00D67762" w:rsidRDefault="00D67762" w:rsidP="005A56D4">
      <w:pPr>
        <w:spacing w:after="0" w:line="240" w:lineRule="auto"/>
        <w:ind w:firstLine="0"/>
        <w:jc w:val="center"/>
        <w:rPr>
          <w:rFonts w:ascii="Arial" w:hAnsi="Arial" w:cs="Arial"/>
          <w:b/>
          <w:sz w:val="22"/>
          <w:szCs w:val="22"/>
        </w:rPr>
      </w:pPr>
    </w:p>
    <w:p w:rsidR="005A56D4" w:rsidRDefault="005A56D4" w:rsidP="005A56D4">
      <w:pPr>
        <w:spacing w:after="0" w:line="240" w:lineRule="auto"/>
        <w:ind w:firstLine="0"/>
        <w:jc w:val="center"/>
        <w:rPr>
          <w:rFonts w:ascii="Arial" w:hAnsi="Arial" w:cs="Arial"/>
          <w:b/>
          <w:sz w:val="22"/>
          <w:szCs w:val="22"/>
        </w:rPr>
      </w:pPr>
      <w:r w:rsidRPr="0052203E">
        <w:rPr>
          <w:rFonts w:ascii="Arial" w:hAnsi="Arial" w:cs="Arial"/>
          <w:b/>
          <w:sz w:val="22"/>
          <w:szCs w:val="22"/>
        </w:rPr>
        <w:t>CALENDÁRIO DO PLEITO</w:t>
      </w:r>
      <w:r w:rsidR="00236E57">
        <w:rPr>
          <w:rFonts w:ascii="Arial" w:hAnsi="Arial" w:cs="Arial"/>
          <w:b/>
          <w:sz w:val="22"/>
          <w:szCs w:val="22"/>
        </w:rPr>
        <w:t xml:space="preserve"> APÓS PRORROGAÇÃO DAS INSCRIÇÕES</w:t>
      </w:r>
    </w:p>
    <w:p w:rsidR="00D42BF8" w:rsidRDefault="00D42BF8" w:rsidP="005A56D4">
      <w:pPr>
        <w:spacing w:after="0" w:line="240" w:lineRule="auto"/>
        <w:ind w:firstLine="0"/>
        <w:jc w:val="center"/>
        <w:rPr>
          <w:rFonts w:ascii="Arial" w:hAnsi="Arial" w:cs="Arial"/>
          <w:b/>
          <w:sz w:val="22"/>
          <w:szCs w:val="22"/>
        </w:rPr>
      </w:pPr>
      <w:r>
        <w:rPr>
          <w:rFonts w:ascii="Arial" w:hAnsi="Arial" w:cs="Arial"/>
          <w:b/>
          <w:sz w:val="22"/>
          <w:szCs w:val="22"/>
        </w:rPr>
        <w:t>Conforme Edital nº 03/2023</w:t>
      </w:r>
    </w:p>
    <w:p w:rsidR="00C04F6B" w:rsidRPr="0052203E" w:rsidRDefault="00C04F6B" w:rsidP="005A56D4">
      <w:pPr>
        <w:spacing w:after="0" w:line="240" w:lineRule="auto"/>
        <w:ind w:firstLine="0"/>
        <w:jc w:val="center"/>
        <w:rPr>
          <w:rFonts w:ascii="Arial" w:hAnsi="Arial" w:cs="Arial"/>
          <w:color w:val="2A2A2A"/>
          <w:sz w:val="22"/>
          <w:szCs w:val="22"/>
          <w:lang w:eastAsia="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41"/>
        <w:gridCol w:w="5653"/>
      </w:tblGrid>
      <w:tr w:rsidR="005A56D4" w:rsidRPr="0052203E" w:rsidTr="00295A7D">
        <w:trPr>
          <w:trHeight w:val="265"/>
        </w:trPr>
        <w:tc>
          <w:tcPr>
            <w:tcW w:w="2841" w:type="dxa"/>
          </w:tcPr>
          <w:p w:rsidR="005A56D4" w:rsidRPr="0052203E" w:rsidRDefault="005A56D4" w:rsidP="00295A7D">
            <w:pPr>
              <w:spacing w:line="240" w:lineRule="auto"/>
              <w:ind w:firstLine="0"/>
              <w:jc w:val="center"/>
              <w:rPr>
                <w:rFonts w:ascii="Arial" w:hAnsi="Arial" w:cs="Arial"/>
                <w:b/>
              </w:rPr>
            </w:pPr>
            <w:r w:rsidRPr="0052203E">
              <w:rPr>
                <w:rFonts w:ascii="Arial" w:hAnsi="Arial" w:cs="Arial"/>
                <w:b/>
                <w:sz w:val="22"/>
                <w:szCs w:val="22"/>
              </w:rPr>
              <w:t>DATA</w:t>
            </w:r>
          </w:p>
        </w:tc>
        <w:tc>
          <w:tcPr>
            <w:tcW w:w="5653" w:type="dxa"/>
          </w:tcPr>
          <w:p w:rsidR="005A56D4" w:rsidRPr="0052203E" w:rsidRDefault="005A56D4" w:rsidP="00295A7D">
            <w:pPr>
              <w:spacing w:line="240" w:lineRule="auto"/>
              <w:ind w:firstLine="317"/>
              <w:jc w:val="center"/>
              <w:rPr>
                <w:rFonts w:ascii="Arial" w:hAnsi="Arial" w:cs="Arial"/>
                <w:b/>
              </w:rPr>
            </w:pPr>
            <w:r w:rsidRPr="0052203E">
              <w:rPr>
                <w:rFonts w:ascii="Arial" w:hAnsi="Arial" w:cs="Arial"/>
                <w:b/>
                <w:sz w:val="22"/>
                <w:szCs w:val="22"/>
              </w:rPr>
              <w:t>EVENTO</w:t>
            </w:r>
          </w:p>
        </w:tc>
      </w:tr>
      <w:tr w:rsidR="005A56D4" w:rsidRPr="0052203E" w:rsidTr="00762EBF">
        <w:trPr>
          <w:trHeight w:val="561"/>
        </w:trPr>
        <w:tc>
          <w:tcPr>
            <w:tcW w:w="2841" w:type="dxa"/>
          </w:tcPr>
          <w:p w:rsidR="005A56D4" w:rsidRDefault="00E40D52" w:rsidP="00493ABC">
            <w:pPr>
              <w:spacing w:after="0" w:line="240" w:lineRule="auto"/>
              <w:ind w:firstLine="0"/>
              <w:rPr>
                <w:rFonts w:ascii="Arial" w:hAnsi="Arial" w:cs="Arial"/>
              </w:rPr>
            </w:pPr>
            <w:r>
              <w:rPr>
                <w:rFonts w:ascii="Arial" w:hAnsi="Arial" w:cs="Arial"/>
              </w:rPr>
              <w:t xml:space="preserve">    </w:t>
            </w:r>
            <w:r w:rsidR="00493ABC" w:rsidRPr="00E40D52">
              <w:rPr>
                <w:rFonts w:ascii="Arial" w:hAnsi="Arial" w:cs="Arial"/>
              </w:rPr>
              <w:t xml:space="preserve">31/03/23 à </w:t>
            </w:r>
            <w:r w:rsidR="00762EBF">
              <w:rPr>
                <w:rFonts w:ascii="Arial" w:hAnsi="Arial" w:cs="Arial"/>
              </w:rPr>
              <w:t>15/05/23</w:t>
            </w:r>
            <w:r w:rsidR="008C2A43">
              <w:rPr>
                <w:rFonts w:ascii="Arial" w:hAnsi="Arial" w:cs="Arial"/>
              </w:rPr>
              <w:t xml:space="preserve"> e</w:t>
            </w:r>
          </w:p>
          <w:p w:rsidR="008C2A43" w:rsidRPr="00E40D52" w:rsidRDefault="008C2A43" w:rsidP="00493ABC">
            <w:pPr>
              <w:spacing w:after="0" w:line="240" w:lineRule="auto"/>
              <w:ind w:firstLine="0"/>
              <w:rPr>
                <w:rFonts w:ascii="Arial" w:hAnsi="Arial" w:cs="Arial"/>
              </w:rPr>
            </w:pPr>
            <w:r>
              <w:rPr>
                <w:rFonts w:ascii="Arial" w:hAnsi="Arial" w:cs="Arial"/>
              </w:rPr>
              <w:t xml:space="preserve">    23/05/23 à 06/06/23</w:t>
            </w: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Prazo para inscrições</w:t>
            </w:r>
            <w:r w:rsidR="00762EBF">
              <w:rPr>
                <w:rFonts w:ascii="Arial" w:hAnsi="Arial" w:cs="Arial"/>
                <w:sz w:val="22"/>
                <w:szCs w:val="22"/>
              </w:rPr>
              <w:t xml:space="preserve"> (prazo com a prorrogação)</w:t>
            </w:r>
          </w:p>
          <w:p w:rsidR="005A56D4" w:rsidRPr="0052203E" w:rsidRDefault="005A56D4" w:rsidP="00295A7D">
            <w:pPr>
              <w:spacing w:after="0" w:line="240" w:lineRule="auto"/>
              <w:ind w:firstLine="317"/>
              <w:rPr>
                <w:rFonts w:ascii="Arial" w:hAnsi="Arial" w:cs="Arial"/>
              </w:rPr>
            </w:pPr>
          </w:p>
        </w:tc>
      </w:tr>
      <w:tr w:rsidR="005A56D4" w:rsidRPr="0052203E" w:rsidTr="00E40D52">
        <w:tc>
          <w:tcPr>
            <w:tcW w:w="2841" w:type="dxa"/>
            <w:shd w:val="clear" w:color="auto" w:fill="E7E6E6" w:themeFill="background2"/>
          </w:tcPr>
          <w:p w:rsidR="005A56D4" w:rsidRPr="008C2A43" w:rsidRDefault="008C2A43" w:rsidP="00295A7D">
            <w:pPr>
              <w:tabs>
                <w:tab w:val="left" w:pos="4429"/>
              </w:tabs>
              <w:spacing w:after="0" w:line="240" w:lineRule="auto"/>
              <w:ind w:firstLine="0"/>
              <w:jc w:val="center"/>
              <w:rPr>
                <w:rFonts w:ascii="Arial" w:hAnsi="Arial" w:cs="Arial"/>
              </w:rPr>
            </w:pPr>
            <w:r>
              <w:rPr>
                <w:rFonts w:ascii="Arial" w:hAnsi="Arial" w:cs="Arial"/>
              </w:rPr>
              <w:t>07/06/23 à 12/06/23</w:t>
            </w:r>
          </w:p>
        </w:tc>
        <w:tc>
          <w:tcPr>
            <w:tcW w:w="5653" w:type="dxa"/>
          </w:tcPr>
          <w:p w:rsidR="005A56D4" w:rsidRPr="0052203E" w:rsidRDefault="005A56D4" w:rsidP="00295A7D">
            <w:pPr>
              <w:spacing w:after="0" w:line="240" w:lineRule="auto"/>
              <w:ind w:firstLine="317"/>
              <w:rPr>
                <w:rFonts w:ascii="Arial" w:hAnsi="Arial" w:cs="Arial"/>
              </w:rPr>
            </w:pPr>
            <w:r w:rsidRPr="00E40D52">
              <w:rPr>
                <w:rFonts w:ascii="Arial" w:hAnsi="Arial" w:cs="Arial"/>
                <w:sz w:val="22"/>
                <w:szCs w:val="22"/>
              </w:rPr>
              <w:t>Prazo para a deliberação da C</w:t>
            </w:r>
            <w:r w:rsidR="000961CC">
              <w:rPr>
                <w:rFonts w:ascii="Arial" w:hAnsi="Arial" w:cs="Arial"/>
                <w:sz w:val="22"/>
                <w:szCs w:val="22"/>
              </w:rPr>
              <w:t>P</w:t>
            </w:r>
            <w:r w:rsidRPr="00E40D52">
              <w:rPr>
                <w:rFonts w:ascii="Arial" w:hAnsi="Arial" w:cs="Arial"/>
                <w:sz w:val="22"/>
                <w:szCs w:val="22"/>
              </w:rPr>
              <w:t>E acerca das inscrições</w:t>
            </w:r>
          </w:p>
          <w:p w:rsidR="005A56D4" w:rsidRPr="0052203E" w:rsidRDefault="005A56D4" w:rsidP="00295A7D">
            <w:pPr>
              <w:spacing w:after="0" w:line="240" w:lineRule="auto"/>
              <w:ind w:firstLine="317"/>
              <w:rPr>
                <w:rFonts w:ascii="Arial" w:hAnsi="Arial" w:cs="Arial"/>
              </w:rPr>
            </w:pPr>
          </w:p>
        </w:tc>
      </w:tr>
      <w:tr w:rsidR="005A56D4" w:rsidRPr="0052203E" w:rsidTr="00295A7D">
        <w:tc>
          <w:tcPr>
            <w:tcW w:w="2841" w:type="dxa"/>
          </w:tcPr>
          <w:p w:rsidR="005A56D4" w:rsidRPr="00E40D52" w:rsidRDefault="008C2A43" w:rsidP="00295A7D">
            <w:pPr>
              <w:spacing w:after="0" w:line="240" w:lineRule="auto"/>
              <w:ind w:firstLine="0"/>
              <w:jc w:val="center"/>
              <w:rPr>
                <w:rFonts w:ascii="Arial" w:hAnsi="Arial" w:cs="Arial"/>
              </w:rPr>
            </w:pPr>
            <w:r>
              <w:rPr>
                <w:rFonts w:ascii="Arial" w:hAnsi="Arial" w:cs="Arial"/>
              </w:rPr>
              <w:t>13/06</w:t>
            </w:r>
            <w:r w:rsidR="001F4CAD" w:rsidRPr="00E40D52">
              <w:rPr>
                <w:rFonts w:ascii="Arial" w:hAnsi="Arial" w:cs="Arial"/>
              </w:rPr>
              <w:t xml:space="preserve">/23 à </w:t>
            </w:r>
            <w:r>
              <w:rPr>
                <w:rFonts w:ascii="Arial" w:hAnsi="Arial" w:cs="Arial"/>
              </w:rPr>
              <w:t>14/06</w:t>
            </w:r>
            <w:r w:rsidR="001F4CAD" w:rsidRPr="00E40D52">
              <w:rPr>
                <w:rFonts w:ascii="Arial" w:hAnsi="Arial" w:cs="Arial"/>
              </w:rPr>
              <w:t>/23</w:t>
            </w:r>
          </w:p>
          <w:p w:rsidR="005A56D4" w:rsidRPr="00E40D52" w:rsidRDefault="005A56D4" w:rsidP="00295A7D">
            <w:pPr>
              <w:spacing w:after="0" w:line="240" w:lineRule="auto"/>
              <w:ind w:firstLine="0"/>
              <w:jc w:val="center"/>
              <w:rPr>
                <w:rFonts w:ascii="Arial" w:hAnsi="Arial" w:cs="Arial"/>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Prazo para apresentação de recurso à C</w:t>
            </w:r>
            <w:r w:rsidR="000961CC">
              <w:rPr>
                <w:rFonts w:ascii="Arial" w:hAnsi="Arial" w:cs="Arial"/>
                <w:sz w:val="22"/>
                <w:szCs w:val="22"/>
              </w:rPr>
              <w:t>P</w:t>
            </w:r>
            <w:r w:rsidRPr="0052203E">
              <w:rPr>
                <w:rFonts w:ascii="Arial" w:hAnsi="Arial" w:cs="Arial"/>
                <w:sz w:val="22"/>
                <w:szCs w:val="22"/>
              </w:rPr>
              <w:t>E pelos candidatos</w:t>
            </w:r>
          </w:p>
        </w:tc>
      </w:tr>
      <w:tr w:rsidR="005A56D4" w:rsidRPr="0052203E" w:rsidTr="00295A7D">
        <w:tc>
          <w:tcPr>
            <w:tcW w:w="2841" w:type="dxa"/>
          </w:tcPr>
          <w:p w:rsidR="005A56D4" w:rsidRPr="00E40D52" w:rsidRDefault="008C2A43" w:rsidP="00295A7D">
            <w:pPr>
              <w:spacing w:after="0" w:line="240" w:lineRule="auto"/>
              <w:ind w:firstLine="0"/>
              <w:jc w:val="center"/>
              <w:rPr>
                <w:rFonts w:ascii="Arial" w:hAnsi="Arial" w:cs="Arial"/>
              </w:rPr>
            </w:pPr>
            <w:r>
              <w:rPr>
                <w:rFonts w:ascii="Arial" w:hAnsi="Arial" w:cs="Arial"/>
              </w:rPr>
              <w:t>15/06</w:t>
            </w:r>
            <w:r w:rsidR="001F4CAD" w:rsidRPr="00E40D52">
              <w:rPr>
                <w:rFonts w:ascii="Arial" w:hAnsi="Arial" w:cs="Arial"/>
              </w:rPr>
              <w:t xml:space="preserve">/23 à </w:t>
            </w:r>
            <w:r>
              <w:rPr>
                <w:rFonts w:ascii="Arial" w:hAnsi="Arial" w:cs="Arial"/>
              </w:rPr>
              <w:t>16</w:t>
            </w:r>
            <w:r w:rsidR="001F4CAD" w:rsidRPr="00E40D52">
              <w:rPr>
                <w:rFonts w:ascii="Arial" w:hAnsi="Arial" w:cs="Arial"/>
              </w:rPr>
              <w:t>/</w:t>
            </w:r>
            <w:r>
              <w:rPr>
                <w:rFonts w:ascii="Arial" w:hAnsi="Arial" w:cs="Arial"/>
              </w:rPr>
              <w:t>06</w:t>
            </w:r>
            <w:r w:rsidR="001F4CAD" w:rsidRPr="00E40D52">
              <w:rPr>
                <w:rFonts w:ascii="Arial" w:hAnsi="Arial" w:cs="Arial"/>
              </w:rPr>
              <w:t>/23</w:t>
            </w:r>
          </w:p>
          <w:p w:rsidR="005A56D4" w:rsidRPr="00E40D52" w:rsidRDefault="005A56D4" w:rsidP="00295A7D">
            <w:pPr>
              <w:spacing w:after="0" w:line="240" w:lineRule="auto"/>
              <w:ind w:firstLine="0"/>
              <w:jc w:val="center"/>
              <w:rPr>
                <w:rFonts w:ascii="Arial" w:hAnsi="Arial" w:cs="Arial"/>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Prazo para julgamento dos recursos pela C</w:t>
            </w:r>
            <w:r w:rsidR="000961CC">
              <w:rPr>
                <w:rFonts w:ascii="Arial" w:hAnsi="Arial" w:cs="Arial"/>
                <w:sz w:val="22"/>
                <w:szCs w:val="22"/>
              </w:rPr>
              <w:t>P</w:t>
            </w:r>
            <w:r w:rsidRPr="0052203E">
              <w:rPr>
                <w:rFonts w:ascii="Arial" w:hAnsi="Arial" w:cs="Arial"/>
                <w:sz w:val="22"/>
                <w:szCs w:val="22"/>
              </w:rPr>
              <w:t>E</w:t>
            </w:r>
          </w:p>
        </w:tc>
      </w:tr>
      <w:tr w:rsidR="005A56D4" w:rsidRPr="0052203E" w:rsidTr="00295A7D">
        <w:tc>
          <w:tcPr>
            <w:tcW w:w="2841" w:type="dxa"/>
          </w:tcPr>
          <w:p w:rsidR="005A56D4" w:rsidRPr="00E40D52" w:rsidRDefault="008C2A43" w:rsidP="001F4CAD">
            <w:pPr>
              <w:spacing w:after="0" w:line="240" w:lineRule="auto"/>
              <w:ind w:firstLine="0"/>
              <w:jc w:val="center"/>
              <w:rPr>
                <w:rFonts w:ascii="Arial" w:hAnsi="Arial" w:cs="Arial"/>
              </w:rPr>
            </w:pPr>
            <w:r>
              <w:rPr>
                <w:rFonts w:ascii="Arial" w:hAnsi="Arial" w:cs="Arial"/>
              </w:rPr>
              <w:t>19</w:t>
            </w:r>
            <w:r w:rsidR="00762EBF">
              <w:rPr>
                <w:rFonts w:ascii="Arial" w:hAnsi="Arial" w:cs="Arial"/>
              </w:rPr>
              <w:t>/06</w:t>
            </w:r>
            <w:r w:rsidR="001F4CAD" w:rsidRPr="00E40D52">
              <w:rPr>
                <w:rFonts w:ascii="Arial" w:hAnsi="Arial" w:cs="Arial"/>
              </w:rPr>
              <w:t>/23</w:t>
            </w:r>
            <w:r w:rsidR="00E40D52">
              <w:rPr>
                <w:rFonts w:ascii="Arial" w:hAnsi="Arial" w:cs="Arial"/>
              </w:rPr>
              <w:t xml:space="preserve"> </w:t>
            </w:r>
            <w:r w:rsidR="001F4CAD" w:rsidRPr="00E40D52">
              <w:rPr>
                <w:rFonts w:ascii="Arial" w:hAnsi="Arial" w:cs="Arial"/>
              </w:rPr>
              <w:t xml:space="preserve">à </w:t>
            </w:r>
            <w:r>
              <w:rPr>
                <w:rFonts w:ascii="Arial" w:hAnsi="Arial" w:cs="Arial"/>
              </w:rPr>
              <w:t>22</w:t>
            </w:r>
            <w:r w:rsidR="00762EBF">
              <w:rPr>
                <w:rFonts w:ascii="Arial" w:hAnsi="Arial" w:cs="Arial"/>
              </w:rPr>
              <w:t>/06</w:t>
            </w:r>
            <w:r w:rsidR="001F4CAD" w:rsidRPr="00E40D52">
              <w:rPr>
                <w:rFonts w:ascii="Arial" w:hAnsi="Arial" w:cs="Arial"/>
              </w:rPr>
              <w:t>/23</w:t>
            </w: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Prazo para apresentação de recurso pelos candidatos perante o COMDICA</w:t>
            </w:r>
          </w:p>
        </w:tc>
      </w:tr>
      <w:tr w:rsidR="005A56D4" w:rsidRPr="0052203E" w:rsidTr="00295A7D">
        <w:tc>
          <w:tcPr>
            <w:tcW w:w="2841" w:type="dxa"/>
          </w:tcPr>
          <w:p w:rsidR="005A56D4" w:rsidRPr="00E40D52" w:rsidRDefault="008C2A43" w:rsidP="00295A7D">
            <w:pPr>
              <w:spacing w:after="0" w:line="240" w:lineRule="auto"/>
              <w:ind w:firstLine="0"/>
              <w:jc w:val="center"/>
              <w:rPr>
                <w:rFonts w:ascii="Arial" w:hAnsi="Arial" w:cs="Arial"/>
              </w:rPr>
            </w:pPr>
            <w:r>
              <w:rPr>
                <w:rFonts w:ascii="Arial" w:hAnsi="Arial" w:cs="Arial"/>
              </w:rPr>
              <w:t>23</w:t>
            </w:r>
            <w:r w:rsidR="00762EBF">
              <w:rPr>
                <w:rFonts w:ascii="Arial" w:hAnsi="Arial" w:cs="Arial"/>
              </w:rPr>
              <w:t>/06</w:t>
            </w:r>
            <w:r w:rsidR="001F4CAD" w:rsidRPr="00E40D52">
              <w:rPr>
                <w:rFonts w:ascii="Arial" w:hAnsi="Arial" w:cs="Arial"/>
              </w:rPr>
              <w:t xml:space="preserve">/23 à </w:t>
            </w:r>
            <w:r>
              <w:rPr>
                <w:rFonts w:ascii="Arial" w:hAnsi="Arial" w:cs="Arial"/>
              </w:rPr>
              <w:t>26</w:t>
            </w:r>
            <w:r w:rsidR="00762EBF">
              <w:rPr>
                <w:rFonts w:ascii="Arial" w:hAnsi="Arial" w:cs="Arial"/>
              </w:rPr>
              <w:t>/06/</w:t>
            </w:r>
            <w:r w:rsidR="001F4CAD" w:rsidRPr="00E40D52">
              <w:rPr>
                <w:rFonts w:ascii="Arial" w:hAnsi="Arial" w:cs="Arial"/>
              </w:rPr>
              <w:t>/23</w:t>
            </w:r>
          </w:p>
          <w:p w:rsidR="005A56D4" w:rsidRPr="00E40D52" w:rsidRDefault="005A56D4" w:rsidP="00295A7D">
            <w:pPr>
              <w:spacing w:after="0" w:line="240" w:lineRule="auto"/>
              <w:ind w:firstLine="0"/>
              <w:jc w:val="center"/>
              <w:rPr>
                <w:rFonts w:ascii="Arial" w:hAnsi="Arial" w:cs="Arial"/>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Prazo para julgamento pelo COMDICA</w:t>
            </w:r>
          </w:p>
        </w:tc>
      </w:tr>
      <w:tr w:rsidR="005A56D4" w:rsidRPr="0052203E" w:rsidTr="00295A7D">
        <w:tc>
          <w:tcPr>
            <w:tcW w:w="2841" w:type="dxa"/>
          </w:tcPr>
          <w:p w:rsidR="005A56D4" w:rsidRPr="00E40D52" w:rsidRDefault="008C2A43" w:rsidP="00295A7D">
            <w:pPr>
              <w:spacing w:after="0" w:line="240" w:lineRule="auto"/>
              <w:ind w:firstLine="0"/>
              <w:jc w:val="center"/>
              <w:rPr>
                <w:rFonts w:ascii="Arial" w:hAnsi="Arial" w:cs="Arial"/>
              </w:rPr>
            </w:pPr>
            <w:r>
              <w:rPr>
                <w:rFonts w:ascii="Arial" w:hAnsi="Arial" w:cs="Arial"/>
              </w:rPr>
              <w:t>27</w:t>
            </w:r>
            <w:r w:rsidR="00762EBF">
              <w:rPr>
                <w:rFonts w:ascii="Arial" w:hAnsi="Arial" w:cs="Arial"/>
              </w:rPr>
              <w:t>/06</w:t>
            </w:r>
            <w:r w:rsidR="00286B25" w:rsidRPr="00E40D52">
              <w:rPr>
                <w:rFonts w:ascii="Arial" w:hAnsi="Arial" w:cs="Arial"/>
              </w:rPr>
              <w:t xml:space="preserve">/23 à </w:t>
            </w:r>
            <w:r>
              <w:rPr>
                <w:rFonts w:ascii="Arial" w:hAnsi="Arial" w:cs="Arial"/>
              </w:rPr>
              <w:t>30</w:t>
            </w:r>
            <w:r w:rsidR="00762EBF">
              <w:rPr>
                <w:rFonts w:ascii="Arial" w:hAnsi="Arial" w:cs="Arial"/>
              </w:rPr>
              <w:t>/06</w:t>
            </w:r>
            <w:r w:rsidR="00286B25" w:rsidRPr="00E40D52">
              <w:rPr>
                <w:rFonts w:ascii="Arial" w:hAnsi="Arial" w:cs="Arial"/>
              </w:rPr>
              <w:t>/23</w:t>
            </w:r>
          </w:p>
          <w:p w:rsidR="005A56D4" w:rsidRPr="00E40D52" w:rsidRDefault="005A56D4" w:rsidP="00295A7D">
            <w:pPr>
              <w:spacing w:after="0" w:line="240" w:lineRule="auto"/>
              <w:ind w:firstLine="0"/>
              <w:jc w:val="center"/>
              <w:rPr>
                <w:rFonts w:ascii="Arial" w:hAnsi="Arial" w:cs="Arial"/>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Prazo para a publicação de Edital com inscrições homologadas</w:t>
            </w:r>
          </w:p>
        </w:tc>
      </w:tr>
      <w:tr w:rsidR="005A56D4" w:rsidRPr="0052203E" w:rsidTr="00295A7D">
        <w:tc>
          <w:tcPr>
            <w:tcW w:w="2841" w:type="dxa"/>
          </w:tcPr>
          <w:p w:rsidR="005A56D4" w:rsidRPr="00E40D52" w:rsidRDefault="008C2A43" w:rsidP="00295A7D">
            <w:pPr>
              <w:spacing w:after="0" w:line="240" w:lineRule="auto"/>
              <w:ind w:firstLine="0"/>
              <w:jc w:val="center"/>
              <w:rPr>
                <w:rFonts w:ascii="Arial" w:hAnsi="Arial" w:cs="Arial"/>
              </w:rPr>
            </w:pPr>
            <w:r>
              <w:rPr>
                <w:rFonts w:ascii="Arial" w:hAnsi="Arial" w:cs="Arial"/>
              </w:rPr>
              <w:t>03/07</w:t>
            </w:r>
            <w:r w:rsidR="00286B25" w:rsidRPr="00E40D52">
              <w:rPr>
                <w:rFonts w:ascii="Arial" w:hAnsi="Arial" w:cs="Arial"/>
              </w:rPr>
              <w:t xml:space="preserve">/23 à </w:t>
            </w:r>
            <w:r>
              <w:rPr>
                <w:rFonts w:ascii="Arial" w:hAnsi="Arial" w:cs="Arial"/>
              </w:rPr>
              <w:t>05/07</w:t>
            </w:r>
            <w:r w:rsidR="00286B25" w:rsidRPr="00E40D52">
              <w:rPr>
                <w:rFonts w:ascii="Arial" w:hAnsi="Arial" w:cs="Arial"/>
              </w:rPr>
              <w:t>/23</w:t>
            </w:r>
          </w:p>
          <w:p w:rsidR="005A56D4" w:rsidRPr="00E40D52" w:rsidRDefault="005A56D4" w:rsidP="00295A7D">
            <w:pPr>
              <w:spacing w:after="0" w:line="240" w:lineRule="auto"/>
              <w:ind w:firstLine="0"/>
              <w:jc w:val="center"/>
              <w:rPr>
                <w:rFonts w:ascii="Arial" w:hAnsi="Arial" w:cs="Arial"/>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Prazo para sorteio do número de cada candidato</w:t>
            </w:r>
          </w:p>
        </w:tc>
      </w:tr>
      <w:tr w:rsidR="005A56D4" w:rsidRPr="0052203E" w:rsidTr="00295A7D">
        <w:trPr>
          <w:trHeight w:val="453"/>
        </w:trPr>
        <w:tc>
          <w:tcPr>
            <w:tcW w:w="2841" w:type="dxa"/>
          </w:tcPr>
          <w:p w:rsidR="005A56D4" w:rsidRPr="0052203E" w:rsidRDefault="00286B25" w:rsidP="00295A7D">
            <w:pPr>
              <w:spacing w:after="0" w:line="240" w:lineRule="auto"/>
              <w:ind w:firstLine="0"/>
              <w:jc w:val="center"/>
              <w:rPr>
                <w:rFonts w:ascii="Arial" w:hAnsi="Arial" w:cs="Arial"/>
              </w:rPr>
            </w:pPr>
            <w:r>
              <w:rPr>
                <w:rFonts w:ascii="Arial" w:hAnsi="Arial" w:cs="Arial"/>
              </w:rPr>
              <w:t>13/08/23</w:t>
            </w:r>
          </w:p>
          <w:p w:rsidR="005A56D4" w:rsidRPr="0052203E" w:rsidRDefault="005A56D4" w:rsidP="00295A7D">
            <w:pPr>
              <w:spacing w:after="0" w:line="240" w:lineRule="auto"/>
              <w:ind w:firstLine="0"/>
              <w:jc w:val="center"/>
              <w:rPr>
                <w:rFonts w:ascii="Arial" w:hAnsi="Arial" w:cs="Arial"/>
                <w:highlight w:val="yellow"/>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Início da propaganda eleitoral</w:t>
            </w:r>
          </w:p>
        </w:tc>
      </w:tr>
      <w:tr w:rsidR="005A56D4" w:rsidRPr="0052203E" w:rsidTr="00295A7D">
        <w:tc>
          <w:tcPr>
            <w:tcW w:w="2841" w:type="dxa"/>
          </w:tcPr>
          <w:p w:rsidR="005A56D4" w:rsidRPr="0052203E" w:rsidRDefault="00286B25" w:rsidP="00295A7D">
            <w:pPr>
              <w:spacing w:after="0" w:line="240" w:lineRule="auto"/>
              <w:ind w:firstLine="0"/>
              <w:jc w:val="center"/>
              <w:rPr>
                <w:rFonts w:ascii="Arial" w:hAnsi="Arial" w:cs="Arial"/>
              </w:rPr>
            </w:pPr>
            <w:r>
              <w:rPr>
                <w:rFonts w:ascii="Arial" w:hAnsi="Arial" w:cs="Arial"/>
              </w:rPr>
              <w:t>01/09/23</w:t>
            </w:r>
          </w:p>
          <w:p w:rsidR="005A56D4" w:rsidRPr="0052203E" w:rsidRDefault="005A56D4" w:rsidP="00295A7D">
            <w:pPr>
              <w:spacing w:after="0" w:line="240" w:lineRule="auto"/>
              <w:ind w:firstLine="0"/>
              <w:jc w:val="center"/>
              <w:rPr>
                <w:rFonts w:ascii="Arial" w:hAnsi="Arial" w:cs="Arial"/>
                <w:highlight w:val="yellow"/>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Último dia para publicação dos locais de votação</w:t>
            </w:r>
          </w:p>
        </w:tc>
      </w:tr>
      <w:tr w:rsidR="005A56D4" w:rsidRPr="0052203E" w:rsidTr="00295A7D">
        <w:tc>
          <w:tcPr>
            <w:tcW w:w="2841" w:type="dxa"/>
          </w:tcPr>
          <w:p w:rsidR="005A56D4" w:rsidRPr="0052203E" w:rsidRDefault="00286B25" w:rsidP="00295A7D">
            <w:pPr>
              <w:spacing w:after="0" w:line="240" w:lineRule="auto"/>
              <w:ind w:firstLine="0"/>
              <w:jc w:val="center"/>
              <w:rPr>
                <w:rFonts w:ascii="Arial" w:hAnsi="Arial" w:cs="Arial"/>
              </w:rPr>
            </w:pPr>
            <w:r>
              <w:rPr>
                <w:rFonts w:ascii="Arial" w:hAnsi="Arial" w:cs="Arial"/>
              </w:rPr>
              <w:t>30/0</w:t>
            </w:r>
            <w:r w:rsidR="00762EBF">
              <w:rPr>
                <w:rFonts w:ascii="Arial" w:hAnsi="Arial" w:cs="Arial"/>
              </w:rPr>
              <w:t>9</w:t>
            </w:r>
            <w:r>
              <w:rPr>
                <w:rFonts w:ascii="Arial" w:hAnsi="Arial" w:cs="Arial"/>
              </w:rPr>
              <w:t>/23</w:t>
            </w:r>
          </w:p>
          <w:p w:rsidR="005A56D4" w:rsidRPr="0052203E" w:rsidRDefault="005A56D4" w:rsidP="00295A7D">
            <w:pPr>
              <w:spacing w:after="0" w:line="240" w:lineRule="auto"/>
              <w:ind w:firstLine="0"/>
              <w:jc w:val="center"/>
              <w:rPr>
                <w:rFonts w:ascii="Arial" w:hAnsi="Arial" w:cs="Arial"/>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Encerramento da propaganda eleitoral</w:t>
            </w:r>
          </w:p>
        </w:tc>
      </w:tr>
      <w:tr w:rsidR="005A56D4" w:rsidRPr="0052203E" w:rsidTr="00295A7D">
        <w:tc>
          <w:tcPr>
            <w:tcW w:w="2841" w:type="dxa"/>
          </w:tcPr>
          <w:p w:rsidR="005A56D4" w:rsidRPr="0052203E" w:rsidRDefault="00286B25" w:rsidP="00286B25">
            <w:pPr>
              <w:spacing w:after="0" w:line="240" w:lineRule="auto"/>
              <w:ind w:firstLine="0"/>
              <w:rPr>
                <w:rFonts w:ascii="Arial" w:hAnsi="Arial" w:cs="Arial"/>
              </w:rPr>
            </w:pPr>
            <w:r>
              <w:rPr>
                <w:rFonts w:ascii="Arial" w:hAnsi="Arial" w:cs="Arial"/>
              </w:rPr>
              <w:t xml:space="preserve">             01/10/23</w:t>
            </w:r>
          </w:p>
          <w:p w:rsidR="005A56D4" w:rsidRPr="0052203E" w:rsidRDefault="005A56D4" w:rsidP="00295A7D">
            <w:pPr>
              <w:spacing w:after="0" w:line="240" w:lineRule="auto"/>
              <w:ind w:firstLine="0"/>
              <w:jc w:val="center"/>
              <w:rPr>
                <w:rFonts w:ascii="Arial" w:hAnsi="Arial" w:cs="Arial"/>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Data das eleições</w:t>
            </w:r>
          </w:p>
        </w:tc>
      </w:tr>
      <w:tr w:rsidR="00A869F4" w:rsidRPr="0052203E" w:rsidTr="00295A7D">
        <w:tc>
          <w:tcPr>
            <w:tcW w:w="2841" w:type="dxa"/>
          </w:tcPr>
          <w:p w:rsidR="00A869F4" w:rsidRDefault="00A869F4" w:rsidP="00286B25">
            <w:pPr>
              <w:spacing w:after="0" w:line="240" w:lineRule="auto"/>
              <w:ind w:firstLine="0"/>
              <w:rPr>
                <w:rFonts w:ascii="Arial" w:hAnsi="Arial" w:cs="Arial"/>
              </w:rPr>
            </w:pPr>
            <w:r>
              <w:rPr>
                <w:rFonts w:ascii="Arial" w:hAnsi="Arial" w:cs="Arial"/>
              </w:rPr>
              <w:t xml:space="preserve">              02/10/23</w:t>
            </w:r>
          </w:p>
        </w:tc>
        <w:tc>
          <w:tcPr>
            <w:tcW w:w="5653" w:type="dxa"/>
          </w:tcPr>
          <w:p w:rsidR="00A869F4" w:rsidRPr="0052203E" w:rsidRDefault="00A869F4" w:rsidP="00295A7D">
            <w:pPr>
              <w:spacing w:after="0" w:line="240" w:lineRule="auto"/>
              <w:ind w:firstLine="317"/>
              <w:rPr>
                <w:rFonts w:ascii="Arial" w:hAnsi="Arial" w:cs="Arial"/>
                <w:sz w:val="22"/>
                <w:szCs w:val="22"/>
              </w:rPr>
            </w:pPr>
            <w:r>
              <w:rPr>
                <w:rFonts w:ascii="Arial" w:hAnsi="Arial" w:cs="Arial"/>
                <w:sz w:val="22"/>
                <w:szCs w:val="22"/>
              </w:rPr>
              <w:t>Publicação de Edital com resultado preliminar</w:t>
            </w:r>
          </w:p>
        </w:tc>
      </w:tr>
      <w:tr w:rsidR="005A56D4" w:rsidRPr="0052203E" w:rsidTr="00295A7D">
        <w:tc>
          <w:tcPr>
            <w:tcW w:w="2841" w:type="dxa"/>
          </w:tcPr>
          <w:p w:rsidR="005A56D4" w:rsidRPr="0052203E" w:rsidRDefault="00A869F4" w:rsidP="00295A7D">
            <w:pPr>
              <w:spacing w:after="0" w:line="240" w:lineRule="auto"/>
              <w:ind w:firstLine="0"/>
              <w:jc w:val="center"/>
              <w:rPr>
                <w:rFonts w:ascii="Arial" w:hAnsi="Arial" w:cs="Arial"/>
              </w:rPr>
            </w:pPr>
            <w:r>
              <w:rPr>
                <w:rFonts w:ascii="Arial" w:hAnsi="Arial" w:cs="Arial"/>
              </w:rPr>
              <w:t>03/10/23 à 05/10/23</w:t>
            </w:r>
          </w:p>
          <w:p w:rsidR="005A56D4" w:rsidRPr="0052203E" w:rsidRDefault="005A56D4" w:rsidP="00295A7D">
            <w:pPr>
              <w:spacing w:after="0" w:line="240" w:lineRule="auto"/>
              <w:ind w:firstLine="0"/>
              <w:jc w:val="center"/>
              <w:rPr>
                <w:rFonts w:ascii="Arial" w:hAnsi="Arial" w:cs="Arial"/>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Prazo para apresentação de recursos quanto a ocorrências e impugnações perante o COMDICA</w:t>
            </w:r>
          </w:p>
        </w:tc>
      </w:tr>
      <w:tr w:rsidR="005A56D4" w:rsidRPr="0052203E" w:rsidTr="00295A7D">
        <w:tc>
          <w:tcPr>
            <w:tcW w:w="2841" w:type="dxa"/>
          </w:tcPr>
          <w:p w:rsidR="005A56D4" w:rsidRPr="0052203E" w:rsidRDefault="00A869F4" w:rsidP="00295A7D">
            <w:pPr>
              <w:spacing w:after="0" w:line="240" w:lineRule="auto"/>
              <w:ind w:firstLine="0"/>
              <w:jc w:val="center"/>
              <w:rPr>
                <w:rFonts w:ascii="Arial" w:hAnsi="Arial" w:cs="Arial"/>
              </w:rPr>
            </w:pPr>
            <w:r>
              <w:rPr>
                <w:rFonts w:ascii="Arial" w:hAnsi="Arial" w:cs="Arial"/>
              </w:rPr>
              <w:t>06/10/23 a 10/10/23</w:t>
            </w:r>
          </w:p>
          <w:p w:rsidR="005A56D4" w:rsidRPr="0052203E" w:rsidRDefault="005A56D4" w:rsidP="00295A7D">
            <w:pPr>
              <w:spacing w:after="0" w:line="240" w:lineRule="auto"/>
              <w:ind w:firstLine="0"/>
              <w:jc w:val="center"/>
              <w:rPr>
                <w:rFonts w:ascii="Arial" w:hAnsi="Arial" w:cs="Arial"/>
              </w:rPr>
            </w:pP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P</w:t>
            </w:r>
            <w:r w:rsidR="00A869F4">
              <w:rPr>
                <w:rFonts w:ascii="Arial" w:hAnsi="Arial" w:cs="Arial"/>
                <w:sz w:val="22"/>
                <w:szCs w:val="22"/>
              </w:rPr>
              <w:t>razo para julgamento dos recursos quanto as impugnações pelo COMDICA</w:t>
            </w:r>
          </w:p>
        </w:tc>
      </w:tr>
      <w:tr w:rsidR="005A56D4" w:rsidRPr="0052203E" w:rsidTr="00295A7D">
        <w:tc>
          <w:tcPr>
            <w:tcW w:w="2841" w:type="dxa"/>
          </w:tcPr>
          <w:p w:rsidR="005A56D4" w:rsidRPr="0052203E" w:rsidRDefault="005A56D4" w:rsidP="00295A7D">
            <w:pPr>
              <w:spacing w:after="0" w:line="240" w:lineRule="auto"/>
              <w:ind w:firstLine="0"/>
              <w:jc w:val="center"/>
              <w:rPr>
                <w:rFonts w:ascii="Arial" w:hAnsi="Arial" w:cs="Arial"/>
              </w:rPr>
            </w:pPr>
          </w:p>
          <w:p w:rsidR="005A56D4" w:rsidRPr="0052203E" w:rsidRDefault="00A869F4" w:rsidP="00295A7D">
            <w:pPr>
              <w:spacing w:after="0" w:line="240" w:lineRule="auto"/>
              <w:ind w:firstLine="0"/>
              <w:jc w:val="center"/>
              <w:rPr>
                <w:rFonts w:ascii="Arial" w:hAnsi="Arial" w:cs="Arial"/>
              </w:rPr>
            </w:pPr>
            <w:r>
              <w:rPr>
                <w:rFonts w:ascii="Arial" w:hAnsi="Arial" w:cs="Arial"/>
              </w:rPr>
              <w:t>11/10/23</w:t>
            </w:r>
          </w:p>
        </w:tc>
        <w:tc>
          <w:tcPr>
            <w:tcW w:w="5653" w:type="dxa"/>
          </w:tcPr>
          <w:p w:rsidR="005A56D4" w:rsidRPr="0052203E" w:rsidRDefault="005A56D4" w:rsidP="00295A7D">
            <w:pPr>
              <w:spacing w:after="0" w:line="240" w:lineRule="auto"/>
              <w:ind w:firstLine="317"/>
              <w:rPr>
                <w:rFonts w:ascii="Arial" w:hAnsi="Arial" w:cs="Arial"/>
              </w:rPr>
            </w:pPr>
            <w:r w:rsidRPr="0052203E">
              <w:rPr>
                <w:rFonts w:ascii="Arial" w:hAnsi="Arial" w:cs="Arial"/>
                <w:sz w:val="22"/>
                <w:szCs w:val="22"/>
              </w:rPr>
              <w:t xml:space="preserve">Prazo para </w:t>
            </w:r>
            <w:r w:rsidR="00A869F4">
              <w:rPr>
                <w:rFonts w:ascii="Arial" w:hAnsi="Arial" w:cs="Arial"/>
                <w:sz w:val="22"/>
                <w:szCs w:val="22"/>
              </w:rPr>
              <w:t>publicação de edital definitivo das eleições</w:t>
            </w:r>
          </w:p>
        </w:tc>
      </w:tr>
    </w:tbl>
    <w:p w:rsidR="00F64CBA" w:rsidRPr="0052203E" w:rsidRDefault="00F64CBA">
      <w:pPr>
        <w:rPr>
          <w:rFonts w:ascii="Arial" w:hAnsi="Arial" w:cs="Arial"/>
          <w:sz w:val="22"/>
          <w:szCs w:val="22"/>
        </w:rPr>
      </w:pPr>
      <w:bookmarkStart w:id="0" w:name="_GoBack"/>
      <w:bookmarkEnd w:id="0"/>
    </w:p>
    <w:sectPr w:rsidR="00F64CBA" w:rsidRPr="0052203E" w:rsidSect="0010074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30E" w:rsidRDefault="00D1230E" w:rsidP="005A56D4">
      <w:pPr>
        <w:spacing w:after="0" w:line="240" w:lineRule="auto"/>
      </w:pPr>
      <w:r>
        <w:separator/>
      </w:r>
    </w:p>
  </w:endnote>
  <w:endnote w:type="continuationSeparator" w:id="0">
    <w:p w:rsidR="00D1230E" w:rsidRDefault="00D1230E" w:rsidP="005A5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ohama">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New Roman">
    <w:altName w:val="Times New Roman"/>
    <w:charset w:val="00"/>
    <w:family w:val="roman"/>
    <w:pitch w:val="default"/>
  </w:font>
  <w:font w:name="Tms Rmn">
    <w:panose1 w:val="02020603040505020304"/>
    <w:charset w:val="00"/>
    <w:family w:val="roman"/>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SimSun;宋体">
    <w:altName w:val="MS PMincho"/>
    <w:panose1 w:val="00000000000000000000"/>
    <w:charset w:val="80"/>
    <w:family w:val="roman"/>
    <w:notTrueType/>
    <w:pitch w:val="default"/>
  </w:font>
  <w:font w:name="Futura Md BT">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30E" w:rsidRDefault="00D1230E" w:rsidP="005A56D4">
      <w:pPr>
        <w:spacing w:after="0" w:line="240" w:lineRule="auto"/>
      </w:pPr>
      <w:r>
        <w:separator/>
      </w:r>
    </w:p>
  </w:footnote>
  <w:footnote w:type="continuationSeparator" w:id="0">
    <w:p w:rsidR="00D1230E" w:rsidRDefault="00D1230E" w:rsidP="005A56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16628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202F6A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5BE41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8E6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AC6300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3E41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CA6E3D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1EDBA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2EF1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F0AE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1" w15:restartNumberingAfterBreak="0">
    <w:nsid w:val="00000002"/>
    <w:multiLevelType w:val="singleLevel"/>
    <w:tmpl w:val="00000002"/>
    <w:name w:val="WW8Num1"/>
    <w:lvl w:ilvl="0">
      <w:start w:val="1"/>
      <w:numFmt w:val="upperRoman"/>
      <w:lvlText w:val="%1."/>
      <w:lvlJc w:val="left"/>
      <w:pPr>
        <w:tabs>
          <w:tab w:val="num" w:pos="1474"/>
        </w:tabs>
        <w:ind w:left="1474" w:hanging="340"/>
      </w:pPr>
    </w:lvl>
  </w:abstractNum>
  <w:abstractNum w:abstractNumId="12" w15:restartNumberingAfterBreak="0">
    <w:nsid w:val="00000003"/>
    <w:multiLevelType w:val="singleLevel"/>
    <w:tmpl w:val="00000003"/>
    <w:name w:val="WW8Num2"/>
    <w:lvl w:ilvl="0">
      <w:start w:val="1"/>
      <w:numFmt w:val="upperRoman"/>
      <w:lvlText w:val="%1 ."/>
      <w:lvlJc w:val="left"/>
      <w:pPr>
        <w:tabs>
          <w:tab w:val="num" w:pos="113"/>
        </w:tabs>
        <w:ind w:left="113" w:hanging="113"/>
      </w:pPr>
    </w:lvl>
  </w:abstractNum>
  <w:abstractNum w:abstractNumId="13" w15:restartNumberingAfterBreak="0">
    <w:nsid w:val="00000004"/>
    <w:multiLevelType w:val="singleLevel"/>
    <w:tmpl w:val="00000004"/>
    <w:name w:val="WW8Num3"/>
    <w:lvl w:ilvl="0">
      <w:start w:val="1"/>
      <w:numFmt w:val="upperRoman"/>
      <w:lvlText w:val="%1."/>
      <w:lvlJc w:val="left"/>
      <w:pPr>
        <w:tabs>
          <w:tab w:val="num" w:pos="1474"/>
        </w:tabs>
        <w:ind w:left="1474" w:hanging="340"/>
      </w:pPr>
    </w:lvl>
  </w:abstractNum>
  <w:abstractNum w:abstractNumId="14" w15:restartNumberingAfterBreak="0">
    <w:nsid w:val="00000005"/>
    <w:multiLevelType w:val="singleLevel"/>
    <w:tmpl w:val="00000005"/>
    <w:name w:val="WW8Num4"/>
    <w:lvl w:ilvl="0">
      <w:start w:val="1"/>
      <w:numFmt w:val="lowerLetter"/>
      <w:lvlText w:val="%1)"/>
      <w:lvlJc w:val="left"/>
      <w:pPr>
        <w:tabs>
          <w:tab w:val="num" w:pos="360"/>
        </w:tabs>
        <w:ind w:left="360" w:hanging="360"/>
      </w:pPr>
    </w:lvl>
  </w:abstractNum>
  <w:abstractNum w:abstractNumId="15" w15:restartNumberingAfterBreak="0">
    <w:nsid w:val="00000006"/>
    <w:multiLevelType w:val="singleLevel"/>
    <w:tmpl w:val="00000006"/>
    <w:name w:val="WW8Num5"/>
    <w:lvl w:ilvl="0">
      <w:start w:val="1"/>
      <w:numFmt w:val="upperRoman"/>
      <w:lvlText w:val="%1."/>
      <w:lvlJc w:val="left"/>
      <w:pPr>
        <w:tabs>
          <w:tab w:val="num" w:pos="720"/>
        </w:tabs>
        <w:ind w:left="720" w:hanging="720"/>
      </w:pPr>
    </w:lvl>
  </w:abstractNum>
  <w:abstractNum w:abstractNumId="16" w15:restartNumberingAfterBreak="0">
    <w:nsid w:val="00000007"/>
    <w:multiLevelType w:val="singleLevel"/>
    <w:tmpl w:val="00000007"/>
    <w:name w:val="WW8Num6"/>
    <w:lvl w:ilvl="0">
      <w:start w:val="1"/>
      <w:numFmt w:val="decimal"/>
      <w:lvlText w:val="%1)"/>
      <w:lvlJc w:val="left"/>
      <w:pPr>
        <w:tabs>
          <w:tab w:val="num" w:pos="340"/>
        </w:tabs>
        <w:ind w:left="340" w:hanging="340"/>
      </w:pPr>
    </w:lvl>
  </w:abstractNum>
  <w:abstractNum w:abstractNumId="17" w15:restartNumberingAfterBreak="0">
    <w:nsid w:val="00000008"/>
    <w:multiLevelType w:val="singleLevel"/>
    <w:tmpl w:val="00000008"/>
    <w:name w:val="WW8Num7"/>
    <w:lvl w:ilvl="0">
      <w:start w:val="1"/>
      <w:numFmt w:val="decimal"/>
      <w:lvlText w:val="%1)"/>
      <w:lvlJc w:val="left"/>
      <w:pPr>
        <w:tabs>
          <w:tab w:val="num" w:pos="340"/>
        </w:tabs>
        <w:ind w:left="340" w:hanging="340"/>
      </w:pPr>
    </w:lvl>
  </w:abstractNum>
  <w:abstractNum w:abstractNumId="18" w15:restartNumberingAfterBreak="0">
    <w:nsid w:val="00000009"/>
    <w:multiLevelType w:val="singleLevel"/>
    <w:tmpl w:val="00000009"/>
    <w:name w:val="WW8Num8"/>
    <w:lvl w:ilvl="0">
      <w:start w:val="1"/>
      <w:numFmt w:val="upperRoman"/>
      <w:lvlText w:val="%1."/>
      <w:lvlJc w:val="left"/>
      <w:pPr>
        <w:tabs>
          <w:tab w:val="num" w:pos="1474"/>
        </w:tabs>
        <w:ind w:left="1474" w:hanging="340"/>
      </w:pPr>
    </w:lvl>
  </w:abstractNum>
  <w:abstractNum w:abstractNumId="19" w15:restartNumberingAfterBreak="0">
    <w:nsid w:val="0000000A"/>
    <w:multiLevelType w:val="singleLevel"/>
    <w:tmpl w:val="0000000A"/>
    <w:name w:val="WW8Num9"/>
    <w:lvl w:ilvl="0">
      <w:start w:val="1"/>
      <w:numFmt w:val="upperRoman"/>
      <w:lvlText w:val="%1."/>
      <w:lvlJc w:val="left"/>
      <w:pPr>
        <w:tabs>
          <w:tab w:val="num" w:pos="1474"/>
        </w:tabs>
        <w:ind w:left="1474" w:hanging="340"/>
      </w:pPr>
    </w:lvl>
  </w:abstractNum>
  <w:abstractNum w:abstractNumId="20" w15:restartNumberingAfterBreak="0">
    <w:nsid w:val="0000000B"/>
    <w:multiLevelType w:val="singleLevel"/>
    <w:tmpl w:val="0000000B"/>
    <w:name w:val="WW8Num10"/>
    <w:lvl w:ilvl="0">
      <w:start w:val="1"/>
      <w:numFmt w:val="upperRoman"/>
      <w:lvlText w:val="%1."/>
      <w:lvlJc w:val="left"/>
      <w:pPr>
        <w:tabs>
          <w:tab w:val="num" w:pos="720"/>
        </w:tabs>
        <w:ind w:left="720" w:hanging="720"/>
      </w:pPr>
    </w:lvl>
  </w:abstractNum>
  <w:abstractNum w:abstractNumId="21" w15:restartNumberingAfterBreak="0">
    <w:nsid w:val="0000000C"/>
    <w:multiLevelType w:val="singleLevel"/>
    <w:tmpl w:val="0000000C"/>
    <w:name w:val="WW8Num11"/>
    <w:lvl w:ilvl="0">
      <w:start w:val="1"/>
      <w:numFmt w:val="upperRoman"/>
      <w:lvlText w:val="%1-"/>
      <w:lvlJc w:val="left"/>
      <w:pPr>
        <w:tabs>
          <w:tab w:val="num" w:pos="1854"/>
        </w:tabs>
        <w:ind w:left="1854" w:hanging="720"/>
      </w:pPr>
      <w:rPr>
        <w:b/>
      </w:rPr>
    </w:lvl>
  </w:abstractNum>
  <w:abstractNum w:abstractNumId="22" w15:restartNumberingAfterBreak="0">
    <w:nsid w:val="0000000D"/>
    <w:multiLevelType w:val="singleLevel"/>
    <w:tmpl w:val="0000000D"/>
    <w:name w:val="WW8Num12"/>
    <w:lvl w:ilvl="0">
      <w:start w:val="1"/>
      <w:numFmt w:val="upperRoman"/>
      <w:lvlText w:val="%1."/>
      <w:lvlJc w:val="left"/>
      <w:pPr>
        <w:tabs>
          <w:tab w:val="num" w:pos="340"/>
        </w:tabs>
        <w:ind w:left="340" w:hanging="340"/>
      </w:pPr>
    </w:lvl>
  </w:abstractNum>
  <w:abstractNum w:abstractNumId="23" w15:restartNumberingAfterBreak="0">
    <w:nsid w:val="0000000E"/>
    <w:multiLevelType w:val="singleLevel"/>
    <w:tmpl w:val="0000000E"/>
    <w:name w:val="WW8Num13"/>
    <w:lvl w:ilvl="0">
      <w:start w:val="1"/>
      <w:numFmt w:val="lowerLetter"/>
      <w:lvlText w:val="%1)"/>
      <w:lvlJc w:val="left"/>
      <w:pPr>
        <w:tabs>
          <w:tab w:val="num" w:pos="360"/>
        </w:tabs>
        <w:ind w:left="360" w:hanging="360"/>
      </w:pPr>
    </w:lvl>
  </w:abstractNum>
  <w:abstractNum w:abstractNumId="24" w15:restartNumberingAfterBreak="0">
    <w:nsid w:val="0000000F"/>
    <w:multiLevelType w:val="singleLevel"/>
    <w:tmpl w:val="0000000F"/>
    <w:name w:val="WW8Num14"/>
    <w:lvl w:ilvl="0">
      <w:start w:val="1"/>
      <w:numFmt w:val="decimal"/>
      <w:lvlText w:val="%1)"/>
      <w:lvlJc w:val="left"/>
      <w:pPr>
        <w:tabs>
          <w:tab w:val="num" w:pos="340"/>
        </w:tabs>
        <w:ind w:left="340" w:hanging="340"/>
      </w:pPr>
    </w:lvl>
  </w:abstractNum>
  <w:abstractNum w:abstractNumId="25" w15:restartNumberingAfterBreak="0">
    <w:nsid w:val="00000010"/>
    <w:multiLevelType w:val="singleLevel"/>
    <w:tmpl w:val="00000010"/>
    <w:name w:val="WW8Num15"/>
    <w:lvl w:ilvl="0">
      <w:start w:val="1"/>
      <w:numFmt w:val="lowerLetter"/>
      <w:lvlText w:val="%1)"/>
      <w:lvlJc w:val="left"/>
      <w:pPr>
        <w:tabs>
          <w:tab w:val="num" w:pos="360"/>
        </w:tabs>
        <w:ind w:left="360" w:hanging="360"/>
      </w:pPr>
    </w:lvl>
  </w:abstractNum>
  <w:abstractNum w:abstractNumId="26" w15:restartNumberingAfterBreak="0">
    <w:nsid w:val="00000011"/>
    <w:multiLevelType w:val="singleLevel"/>
    <w:tmpl w:val="00000011"/>
    <w:name w:val="WW8Num16"/>
    <w:lvl w:ilvl="0">
      <w:start w:val="1"/>
      <w:numFmt w:val="decimal"/>
      <w:lvlText w:val="%1)"/>
      <w:lvlJc w:val="left"/>
      <w:pPr>
        <w:tabs>
          <w:tab w:val="num" w:pos="624"/>
        </w:tabs>
        <w:ind w:left="624" w:hanging="624"/>
      </w:pPr>
    </w:lvl>
  </w:abstractNum>
  <w:abstractNum w:abstractNumId="27" w15:restartNumberingAfterBreak="0">
    <w:nsid w:val="00000012"/>
    <w:multiLevelType w:val="singleLevel"/>
    <w:tmpl w:val="00000012"/>
    <w:name w:val="WW8Num17"/>
    <w:lvl w:ilvl="0">
      <w:start w:val="1"/>
      <w:numFmt w:val="upperRoman"/>
      <w:lvlText w:val="%1."/>
      <w:lvlJc w:val="left"/>
      <w:pPr>
        <w:tabs>
          <w:tab w:val="num" w:pos="0"/>
        </w:tabs>
        <w:ind w:left="0" w:firstLine="0"/>
      </w:pPr>
    </w:lvl>
  </w:abstractNum>
  <w:abstractNum w:abstractNumId="28" w15:restartNumberingAfterBreak="0">
    <w:nsid w:val="00000013"/>
    <w:multiLevelType w:val="singleLevel"/>
    <w:tmpl w:val="00000013"/>
    <w:name w:val="WW8Num18"/>
    <w:lvl w:ilvl="0">
      <w:start w:val="1"/>
      <w:numFmt w:val="upperRoman"/>
      <w:lvlText w:val="%1."/>
      <w:lvlJc w:val="left"/>
      <w:pPr>
        <w:tabs>
          <w:tab w:val="num" w:pos="1474"/>
        </w:tabs>
        <w:ind w:left="1474" w:hanging="340"/>
      </w:pPr>
    </w:lvl>
  </w:abstractNum>
  <w:abstractNum w:abstractNumId="29" w15:restartNumberingAfterBreak="0">
    <w:nsid w:val="00000014"/>
    <w:multiLevelType w:val="singleLevel"/>
    <w:tmpl w:val="00000014"/>
    <w:name w:val="WW8Num19"/>
    <w:lvl w:ilvl="0">
      <w:start w:val="1"/>
      <w:numFmt w:val="upperRoman"/>
      <w:lvlText w:val="%1."/>
      <w:lvlJc w:val="left"/>
      <w:pPr>
        <w:tabs>
          <w:tab w:val="num" w:pos="720"/>
        </w:tabs>
        <w:ind w:left="720" w:hanging="720"/>
      </w:pPr>
    </w:lvl>
  </w:abstractNum>
  <w:abstractNum w:abstractNumId="30" w15:restartNumberingAfterBreak="0">
    <w:nsid w:val="03050B18"/>
    <w:multiLevelType w:val="hybridMultilevel"/>
    <w:tmpl w:val="9A902B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0D6D4836"/>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12A915C5"/>
    <w:multiLevelType w:val="hybridMultilevel"/>
    <w:tmpl w:val="E544225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16A6249D"/>
    <w:multiLevelType w:val="hybridMultilevel"/>
    <w:tmpl w:val="AAEEF4E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1CED792D"/>
    <w:multiLevelType w:val="hybridMultilevel"/>
    <w:tmpl w:val="8CCC1A00"/>
    <w:lvl w:ilvl="0" w:tplc="F4FE3564">
      <w:numFmt w:val="bullet"/>
      <w:lvlText w:val=""/>
      <w:lvlJc w:val="left"/>
      <w:pPr>
        <w:ind w:left="927" w:hanging="360"/>
      </w:pPr>
      <w:rPr>
        <w:rFonts w:ascii="Symbol" w:eastAsia="Times New Roman" w:hAnsi="Symbol" w:cs="Times New Roman"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35" w15:restartNumberingAfterBreak="0">
    <w:nsid w:val="2CC81E21"/>
    <w:multiLevelType w:val="singleLevel"/>
    <w:tmpl w:val="02D636CE"/>
    <w:lvl w:ilvl="0">
      <w:start w:val="1"/>
      <w:numFmt w:val="lowerLetter"/>
      <w:lvlText w:val="%1)"/>
      <w:lvlJc w:val="left"/>
      <w:pPr>
        <w:tabs>
          <w:tab w:val="num" w:pos="2910"/>
        </w:tabs>
        <w:ind w:left="2910" w:hanging="360"/>
      </w:pPr>
      <w:rPr>
        <w:rFonts w:hint="default"/>
      </w:rPr>
    </w:lvl>
  </w:abstractNum>
  <w:abstractNum w:abstractNumId="36" w15:restartNumberingAfterBreak="0">
    <w:nsid w:val="30DC1362"/>
    <w:multiLevelType w:val="hybridMultilevel"/>
    <w:tmpl w:val="A99415A2"/>
    <w:lvl w:ilvl="0" w:tplc="04160001">
      <w:start w:val="1"/>
      <w:numFmt w:val="bullet"/>
      <w:lvlText w:val=""/>
      <w:lvlJc w:val="left"/>
      <w:pPr>
        <w:ind w:left="1287" w:hanging="360"/>
      </w:pPr>
      <w:rPr>
        <w:rFonts w:ascii="Symbol" w:hAnsi="Symbo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37" w15:restartNumberingAfterBreak="0">
    <w:nsid w:val="317C12AA"/>
    <w:multiLevelType w:val="hybridMultilevel"/>
    <w:tmpl w:val="A77CE7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393030B6"/>
    <w:multiLevelType w:val="hybridMultilevel"/>
    <w:tmpl w:val="DF68597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5CF731F3"/>
    <w:multiLevelType w:val="hybridMultilevel"/>
    <w:tmpl w:val="779C259A"/>
    <w:lvl w:ilvl="0" w:tplc="BDD89C88">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0" w15:restartNumberingAfterBreak="0">
    <w:nsid w:val="6C0B2141"/>
    <w:multiLevelType w:val="hybridMultilevel"/>
    <w:tmpl w:val="02D27376"/>
    <w:lvl w:ilvl="0" w:tplc="04160001">
      <w:start w:val="1"/>
      <w:numFmt w:val="bullet"/>
      <w:lvlText w:val=""/>
      <w:lvlJc w:val="left"/>
      <w:pPr>
        <w:ind w:left="720" w:hanging="360"/>
      </w:pPr>
      <w:rPr>
        <w:rFonts w:ascii="Symbol" w:hAnsi="Symbol" w:hint="default"/>
      </w:rPr>
    </w:lvl>
    <w:lvl w:ilvl="1" w:tplc="04160003" w:tentative="1">
      <w:start w:val="1"/>
      <w:numFmt w:val="bullet"/>
      <w:pStyle w:val="Ttulo2"/>
      <w:lvlText w:val="o"/>
      <w:lvlJc w:val="left"/>
      <w:pPr>
        <w:ind w:left="1440" w:hanging="360"/>
      </w:pPr>
      <w:rPr>
        <w:rFonts w:ascii="Courier New" w:hAnsi="Courier New" w:cs="Courier New" w:hint="default"/>
      </w:rPr>
    </w:lvl>
    <w:lvl w:ilvl="2" w:tplc="04160005" w:tentative="1">
      <w:start w:val="1"/>
      <w:numFmt w:val="bullet"/>
      <w:pStyle w:val="Ttulo3"/>
      <w:lvlText w:val=""/>
      <w:lvlJc w:val="left"/>
      <w:pPr>
        <w:ind w:left="2160" w:hanging="360"/>
      </w:pPr>
      <w:rPr>
        <w:rFonts w:ascii="Wingdings" w:hAnsi="Wingdings" w:hint="default"/>
      </w:rPr>
    </w:lvl>
    <w:lvl w:ilvl="3" w:tplc="04160001" w:tentative="1">
      <w:start w:val="1"/>
      <w:numFmt w:val="bullet"/>
      <w:pStyle w:val="Ttulo4"/>
      <w:lvlText w:val=""/>
      <w:lvlJc w:val="left"/>
      <w:pPr>
        <w:ind w:left="2880" w:hanging="360"/>
      </w:pPr>
      <w:rPr>
        <w:rFonts w:ascii="Symbol" w:hAnsi="Symbol" w:hint="default"/>
      </w:rPr>
    </w:lvl>
    <w:lvl w:ilvl="4" w:tplc="04160003" w:tentative="1">
      <w:start w:val="1"/>
      <w:numFmt w:val="bullet"/>
      <w:pStyle w:val="Ttulo5"/>
      <w:lvlText w:val="o"/>
      <w:lvlJc w:val="left"/>
      <w:pPr>
        <w:ind w:left="3600" w:hanging="360"/>
      </w:pPr>
      <w:rPr>
        <w:rFonts w:ascii="Courier New" w:hAnsi="Courier New" w:cs="Courier New" w:hint="default"/>
      </w:rPr>
    </w:lvl>
    <w:lvl w:ilvl="5" w:tplc="04160005" w:tentative="1">
      <w:start w:val="1"/>
      <w:numFmt w:val="bullet"/>
      <w:pStyle w:val="Ttulo6"/>
      <w:lvlText w:val=""/>
      <w:lvlJc w:val="left"/>
      <w:pPr>
        <w:ind w:left="4320" w:hanging="360"/>
      </w:pPr>
      <w:rPr>
        <w:rFonts w:ascii="Wingdings" w:hAnsi="Wingdings" w:hint="default"/>
      </w:rPr>
    </w:lvl>
    <w:lvl w:ilvl="6" w:tplc="04160001" w:tentative="1">
      <w:start w:val="1"/>
      <w:numFmt w:val="bullet"/>
      <w:pStyle w:val="Ttulo7"/>
      <w:lvlText w:val=""/>
      <w:lvlJc w:val="left"/>
      <w:pPr>
        <w:ind w:left="5040" w:hanging="360"/>
      </w:pPr>
      <w:rPr>
        <w:rFonts w:ascii="Symbol" w:hAnsi="Symbol" w:hint="default"/>
      </w:rPr>
    </w:lvl>
    <w:lvl w:ilvl="7" w:tplc="04160003" w:tentative="1">
      <w:start w:val="1"/>
      <w:numFmt w:val="bullet"/>
      <w:pStyle w:val="Ttulo8"/>
      <w:lvlText w:val="o"/>
      <w:lvlJc w:val="left"/>
      <w:pPr>
        <w:ind w:left="5760" w:hanging="360"/>
      </w:pPr>
      <w:rPr>
        <w:rFonts w:ascii="Courier New" w:hAnsi="Courier New" w:cs="Courier New" w:hint="default"/>
      </w:rPr>
    </w:lvl>
    <w:lvl w:ilvl="8" w:tplc="04160005" w:tentative="1">
      <w:start w:val="1"/>
      <w:numFmt w:val="bullet"/>
      <w:pStyle w:val="Ttulo9"/>
      <w:lvlText w:val=""/>
      <w:lvlJc w:val="left"/>
      <w:pPr>
        <w:ind w:left="6480" w:hanging="360"/>
      </w:pPr>
      <w:rPr>
        <w:rFonts w:ascii="Wingdings" w:hAnsi="Wingdings" w:hint="default"/>
      </w:rPr>
    </w:lvl>
  </w:abstractNum>
  <w:abstractNum w:abstractNumId="41" w15:restartNumberingAfterBreak="0">
    <w:nsid w:val="6DEB2250"/>
    <w:multiLevelType w:val="hybridMultilevel"/>
    <w:tmpl w:val="EC0C20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7500564F"/>
    <w:multiLevelType w:val="hybridMultilevel"/>
    <w:tmpl w:val="9ECCA3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15:restartNumberingAfterBreak="0">
    <w:nsid w:val="75A4741A"/>
    <w:multiLevelType w:val="hybridMultilevel"/>
    <w:tmpl w:val="E68E8F3C"/>
    <w:lvl w:ilvl="0" w:tplc="E0E41E32">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40"/>
  </w:num>
  <w:num w:numId="2">
    <w:abstractNumId w:val="38"/>
  </w:num>
  <w:num w:numId="3">
    <w:abstractNumId w:val="42"/>
  </w:num>
  <w:num w:numId="4">
    <w:abstractNumId w:val="30"/>
  </w:num>
  <w:num w:numId="5">
    <w:abstractNumId w:val="33"/>
  </w:num>
  <w:num w:numId="6">
    <w:abstractNumId w:val="10"/>
  </w:num>
  <w:num w:numId="7">
    <w:abstractNumId w:val="36"/>
  </w:num>
  <w:num w:numId="8">
    <w:abstractNumId w:val="32"/>
  </w:num>
  <w:num w:numId="9">
    <w:abstractNumId w:val="31"/>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43"/>
  </w:num>
  <w:num w:numId="40">
    <w:abstractNumId w:val="34"/>
  </w:num>
  <w:num w:numId="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7"/>
  </w:num>
  <w:num w:numId="43">
    <w:abstractNumId w:val="41"/>
  </w:num>
  <w:num w:numId="44">
    <w:abstractNumId w:val="39"/>
  </w:num>
  <w:num w:numId="45">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0"/>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6D4"/>
    <w:rsid w:val="000021B1"/>
    <w:rsid w:val="0004306C"/>
    <w:rsid w:val="00083E10"/>
    <w:rsid w:val="00085B40"/>
    <w:rsid w:val="000961CC"/>
    <w:rsid w:val="00096F3D"/>
    <w:rsid w:val="000A5EF9"/>
    <w:rsid w:val="000D7F7D"/>
    <w:rsid w:val="00100747"/>
    <w:rsid w:val="00126515"/>
    <w:rsid w:val="00193BDA"/>
    <w:rsid w:val="00195186"/>
    <w:rsid w:val="0019527A"/>
    <w:rsid w:val="001C6958"/>
    <w:rsid w:val="001D767D"/>
    <w:rsid w:val="001F3C01"/>
    <w:rsid w:val="001F4CAD"/>
    <w:rsid w:val="002009AF"/>
    <w:rsid w:val="00236E57"/>
    <w:rsid w:val="00244A48"/>
    <w:rsid w:val="00246916"/>
    <w:rsid w:val="002732F9"/>
    <w:rsid w:val="00286B25"/>
    <w:rsid w:val="002919DE"/>
    <w:rsid w:val="00295A7D"/>
    <w:rsid w:val="0029644C"/>
    <w:rsid w:val="002A0179"/>
    <w:rsid w:val="002D0914"/>
    <w:rsid w:val="002F2CBD"/>
    <w:rsid w:val="003223D2"/>
    <w:rsid w:val="00366EE5"/>
    <w:rsid w:val="00371C94"/>
    <w:rsid w:val="003C1944"/>
    <w:rsid w:val="003C7EF8"/>
    <w:rsid w:val="003F3D00"/>
    <w:rsid w:val="00413679"/>
    <w:rsid w:val="004176E7"/>
    <w:rsid w:val="00493ABC"/>
    <w:rsid w:val="004D0F08"/>
    <w:rsid w:val="0052203E"/>
    <w:rsid w:val="00526A7C"/>
    <w:rsid w:val="00587D8C"/>
    <w:rsid w:val="00594654"/>
    <w:rsid w:val="005A56D4"/>
    <w:rsid w:val="005B62B0"/>
    <w:rsid w:val="005D3F19"/>
    <w:rsid w:val="005E7B46"/>
    <w:rsid w:val="00604E89"/>
    <w:rsid w:val="00623EEA"/>
    <w:rsid w:val="00674574"/>
    <w:rsid w:val="006A6823"/>
    <w:rsid w:val="00716262"/>
    <w:rsid w:val="00761DC7"/>
    <w:rsid w:val="00762EBF"/>
    <w:rsid w:val="00767DBC"/>
    <w:rsid w:val="007D1065"/>
    <w:rsid w:val="008422A5"/>
    <w:rsid w:val="008C2A43"/>
    <w:rsid w:val="009528EB"/>
    <w:rsid w:val="009D4156"/>
    <w:rsid w:val="009D5331"/>
    <w:rsid w:val="009E5067"/>
    <w:rsid w:val="00A01A66"/>
    <w:rsid w:val="00A24CB1"/>
    <w:rsid w:val="00A5056B"/>
    <w:rsid w:val="00A6260F"/>
    <w:rsid w:val="00A755D7"/>
    <w:rsid w:val="00A869F4"/>
    <w:rsid w:val="00A946A4"/>
    <w:rsid w:val="00AD03E1"/>
    <w:rsid w:val="00AE2133"/>
    <w:rsid w:val="00B12C1F"/>
    <w:rsid w:val="00B72F24"/>
    <w:rsid w:val="00B73BF6"/>
    <w:rsid w:val="00B73DD8"/>
    <w:rsid w:val="00BC38E3"/>
    <w:rsid w:val="00C04F6B"/>
    <w:rsid w:val="00C11DBB"/>
    <w:rsid w:val="00C66E6F"/>
    <w:rsid w:val="00C66F6E"/>
    <w:rsid w:val="00CB0D69"/>
    <w:rsid w:val="00CC7782"/>
    <w:rsid w:val="00CD0007"/>
    <w:rsid w:val="00CE154A"/>
    <w:rsid w:val="00CF67B3"/>
    <w:rsid w:val="00CF7DEF"/>
    <w:rsid w:val="00D1230E"/>
    <w:rsid w:val="00D25FA4"/>
    <w:rsid w:val="00D42BF8"/>
    <w:rsid w:val="00D67762"/>
    <w:rsid w:val="00D92560"/>
    <w:rsid w:val="00DA4C10"/>
    <w:rsid w:val="00E40D52"/>
    <w:rsid w:val="00E73157"/>
    <w:rsid w:val="00EB3AA7"/>
    <w:rsid w:val="00EE528D"/>
    <w:rsid w:val="00F64CBA"/>
    <w:rsid w:val="00F6565E"/>
    <w:rsid w:val="00FA6E01"/>
    <w:rsid w:val="00FB7C8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FC63"/>
  <w15:docId w15:val="{CA809DD1-29F7-49CC-B3E9-721E7DE31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6D4"/>
    <w:pPr>
      <w:spacing w:line="360" w:lineRule="auto"/>
      <w:ind w:firstLine="567"/>
      <w:jc w:val="both"/>
    </w:pPr>
    <w:rPr>
      <w:rFonts w:ascii="Calibri" w:eastAsia="Calibri" w:hAnsi="Calibri" w:cs="Times New Roman"/>
      <w:sz w:val="24"/>
      <w:szCs w:val="24"/>
    </w:rPr>
  </w:style>
  <w:style w:type="paragraph" w:styleId="Ttulo1">
    <w:name w:val="heading 1"/>
    <w:basedOn w:val="Normal"/>
    <w:next w:val="Normal"/>
    <w:link w:val="Ttulo1Char"/>
    <w:qFormat/>
    <w:rsid w:val="005A56D4"/>
    <w:pPr>
      <w:keepNext/>
      <w:spacing w:before="240" w:after="60" w:line="240" w:lineRule="auto"/>
      <w:ind w:left="3969" w:firstLine="0"/>
      <w:outlineLvl w:val="0"/>
    </w:pPr>
    <w:rPr>
      <w:rFonts w:eastAsiaTheme="minorHAnsi"/>
      <w:b/>
      <w:bCs/>
      <w:kern w:val="32"/>
    </w:rPr>
  </w:style>
  <w:style w:type="paragraph" w:styleId="Ttulo2">
    <w:name w:val="heading 2"/>
    <w:basedOn w:val="Normal"/>
    <w:next w:val="Normal"/>
    <w:link w:val="Ttulo2Char"/>
    <w:qFormat/>
    <w:rsid w:val="005A56D4"/>
    <w:pPr>
      <w:keepNext/>
      <w:numPr>
        <w:ilvl w:val="1"/>
        <w:numId w:val="1"/>
      </w:numPr>
      <w:suppressAutoHyphens/>
      <w:spacing w:after="0" w:line="240" w:lineRule="auto"/>
      <w:ind w:firstLine="851"/>
      <w:jc w:val="center"/>
      <w:outlineLvl w:val="1"/>
    </w:pPr>
    <w:rPr>
      <w:rFonts w:ascii="Times New Roman" w:eastAsia="Times New Roman" w:hAnsi="Times New Roman"/>
      <w:b/>
      <w:szCs w:val="20"/>
      <w:lang w:eastAsia="ar-SA"/>
    </w:rPr>
  </w:style>
  <w:style w:type="paragraph" w:styleId="Ttulo3">
    <w:name w:val="heading 3"/>
    <w:basedOn w:val="Normal"/>
    <w:next w:val="Normal"/>
    <w:link w:val="Ttulo3Char"/>
    <w:qFormat/>
    <w:rsid w:val="005A56D4"/>
    <w:pPr>
      <w:keepNext/>
      <w:numPr>
        <w:ilvl w:val="2"/>
        <w:numId w:val="1"/>
      </w:numPr>
      <w:suppressAutoHyphens/>
      <w:spacing w:after="0" w:line="240" w:lineRule="auto"/>
      <w:jc w:val="center"/>
      <w:outlineLvl w:val="2"/>
    </w:pPr>
    <w:rPr>
      <w:rFonts w:ascii="Times New Roman" w:eastAsia="Times New Roman" w:hAnsi="Times New Roman"/>
      <w:b/>
      <w:szCs w:val="20"/>
      <w:lang w:eastAsia="ar-SA"/>
    </w:rPr>
  </w:style>
  <w:style w:type="paragraph" w:styleId="Ttulo4">
    <w:name w:val="heading 4"/>
    <w:basedOn w:val="Normal"/>
    <w:next w:val="Normal"/>
    <w:link w:val="Ttulo4Char"/>
    <w:qFormat/>
    <w:rsid w:val="005A56D4"/>
    <w:pPr>
      <w:keepNext/>
      <w:numPr>
        <w:ilvl w:val="3"/>
        <w:numId w:val="1"/>
      </w:numPr>
      <w:suppressAutoHyphens/>
      <w:spacing w:after="0" w:line="240" w:lineRule="auto"/>
      <w:ind w:firstLine="851"/>
      <w:outlineLvl w:val="3"/>
    </w:pPr>
    <w:rPr>
      <w:rFonts w:ascii="Times New Roman" w:eastAsia="Times New Roman" w:hAnsi="Times New Roman"/>
      <w:b/>
      <w:szCs w:val="20"/>
      <w:lang w:eastAsia="ar-SA"/>
    </w:rPr>
  </w:style>
  <w:style w:type="paragraph" w:styleId="Ttulo5">
    <w:name w:val="heading 5"/>
    <w:basedOn w:val="Normal"/>
    <w:next w:val="Normal"/>
    <w:link w:val="Ttulo5Char"/>
    <w:qFormat/>
    <w:rsid w:val="005A56D4"/>
    <w:pPr>
      <w:keepNext/>
      <w:numPr>
        <w:ilvl w:val="4"/>
        <w:numId w:val="1"/>
      </w:numPr>
      <w:suppressAutoHyphens/>
      <w:spacing w:after="0" w:line="240" w:lineRule="auto"/>
      <w:ind w:firstLine="34"/>
      <w:jc w:val="center"/>
      <w:outlineLvl w:val="4"/>
    </w:pPr>
    <w:rPr>
      <w:rFonts w:ascii="Times New Roman" w:eastAsia="Times New Roman" w:hAnsi="Times New Roman"/>
      <w:b/>
      <w:szCs w:val="20"/>
      <w:lang w:eastAsia="ar-SA"/>
    </w:rPr>
  </w:style>
  <w:style w:type="paragraph" w:styleId="Ttulo6">
    <w:name w:val="heading 6"/>
    <w:basedOn w:val="Normal"/>
    <w:next w:val="Normal"/>
    <w:link w:val="Ttulo6Char"/>
    <w:qFormat/>
    <w:rsid w:val="005A56D4"/>
    <w:pPr>
      <w:numPr>
        <w:ilvl w:val="5"/>
        <w:numId w:val="1"/>
      </w:numPr>
      <w:suppressAutoHyphens/>
      <w:spacing w:before="240" w:after="60" w:line="240" w:lineRule="auto"/>
      <w:jc w:val="left"/>
      <w:outlineLvl w:val="5"/>
    </w:pPr>
    <w:rPr>
      <w:rFonts w:ascii="Times New Roman" w:eastAsia="Times New Roman" w:hAnsi="Times New Roman"/>
      <w:b/>
      <w:bCs/>
      <w:sz w:val="22"/>
      <w:szCs w:val="22"/>
      <w:lang w:eastAsia="ar-SA"/>
    </w:rPr>
  </w:style>
  <w:style w:type="paragraph" w:styleId="Ttulo7">
    <w:name w:val="heading 7"/>
    <w:basedOn w:val="Normal"/>
    <w:next w:val="Normal"/>
    <w:link w:val="Ttulo7Char"/>
    <w:qFormat/>
    <w:rsid w:val="005A56D4"/>
    <w:pPr>
      <w:numPr>
        <w:ilvl w:val="6"/>
        <w:numId w:val="1"/>
      </w:numPr>
      <w:suppressAutoHyphens/>
      <w:spacing w:before="240" w:after="60" w:line="240" w:lineRule="auto"/>
      <w:jc w:val="left"/>
      <w:outlineLvl w:val="6"/>
    </w:pPr>
    <w:rPr>
      <w:rFonts w:ascii="Times New Roman" w:eastAsia="Times New Roman" w:hAnsi="Times New Roman"/>
      <w:lang w:eastAsia="ar-SA"/>
    </w:rPr>
  </w:style>
  <w:style w:type="paragraph" w:styleId="Ttulo8">
    <w:name w:val="heading 8"/>
    <w:basedOn w:val="Normal"/>
    <w:next w:val="Normal"/>
    <w:link w:val="Ttulo8Char"/>
    <w:qFormat/>
    <w:rsid w:val="005A56D4"/>
    <w:pPr>
      <w:numPr>
        <w:ilvl w:val="7"/>
        <w:numId w:val="1"/>
      </w:numPr>
      <w:suppressAutoHyphens/>
      <w:spacing w:before="240" w:after="60" w:line="240" w:lineRule="auto"/>
      <w:jc w:val="left"/>
      <w:outlineLvl w:val="7"/>
    </w:pPr>
    <w:rPr>
      <w:rFonts w:ascii="Times New Roman" w:eastAsia="Times New Roman" w:hAnsi="Times New Roman"/>
      <w:i/>
      <w:iCs/>
      <w:lang w:eastAsia="ar-SA"/>
    </w:rPr>
  </w:style>
  <w:style w:type="paragraph" w:styleId="Ttulo9">
    <w:name w:val="heading 9"/>
    <w:basedOn w:val="Normal"/>
    <w:next w:val="Normal"/>
    <w:link w:val="Ttulo9Char"/>
    <w:qFormat/>
    <w:rsid w:val="005A56D4"/>
    <w:pPr>
      <w:numPr>
        <w:ilvl w:val="8"/>
        <w:numId w:val="1"/>
      </w:numPr>
      <w:suppressAutoHyphens/>
      <w:spacing w:before="240" w:after="60" w:line="240" w:lineRule="auto"/>
      <w:jc w:val="left"/>
      <w:outlineLvl w:val="8"/>
    </w:pPr>
    <w:rPr>
      <w:rFonts w:ascii="Arial" w:eastAsia="Times New Roman" w:hAnsi="Arial" w:cs="Arial"/>
      <w:sz w:val="22"/>
      <w:szCs w:val="22"/>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A56D4"/>
    <w:rPr>
      <w:rFonts w:ascii="Calibri" w:hAnsi="Calibri" w:cs="Times New Roman"/>
      <w:b/>
      <w:bCs/>
      <w:kern w:val="32"/>
      <w:sz w:val="24"/>
      <w:szCs w:val="24"/>
    </w:rPr>
  </w:style>
  <w:style w:type="character" w:customStyle="1" w:styleId="Ttulo2Char">
    <w:name w:val="Título 2 Char"/>
    <w:basedOn w:val="Fontepargpadro"/>
    <w:link w:val="Ttulo2"/>
    <w:rsid w:val="005A56D4"/>
    <w:rPr>
      <w:rFonts w:ascii="Times New Roman" w:eastAsia="Times New Roman" w:hAnsi="Times New Roman" w:cs="Times New Roman"/>
      <w:b/>
      <w:sz w:val="24"/>
      <w:szCs w:val="20"/>
      <w:lang w:eastAsia="ar-SA"/>
    </w:rPr>
  </w:style>
  <w:style w:type="character" w:customStyle="1" w:styleId="Ttulo3Char">
    <w:name w:val="Título 3 Char"/>
    <w:basedOn w:val="Fontepargpadro"/>
    <w:link w:val="Ttulo3"/>
    <w:rsid w:val="005A56D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5A56D4"/>
    <w:rPr>
      <w:rFonts w:ascii="Times New Roman" w:eastAsia="Times New Roman" w:hAnsi="Times New Roman" w:cs="Times New Roman"/>
      <w:b/>
      <w:sz w:val="24"/>
      <w:szCs w:val="20"/>
      <w:lang w:eastAsia="ar-SA"/>
    </w:rPr>
  </w:style>
  <w:style w:type="character" w:customStyle="1" w:styleId="Ttulo5Char">
    <w:name w:val="Título 5 Char"/>
    <w:basedOn w:val="Fontepargpadro"/>
    <w:link w:val="Ttulo5"/>
    <w:rsid w:val="005A56D4"/>
    <w:rPr>
      <w:rFonts w:ascii="Times New Roman" w:eastAsia="Times New Roman" w:hAnsi="Times New Roman" w:cs="Times New Roman"/>
      <w:b/>
      <w:sz w:val="24"/>
      <w:szCs w:val="20"/>
      <w:lang w:eastAsia="ar-SA"/>
    </w:rPr>
  </w:style>
  <w:style w:type="character" w:customStyle="1" w:styleId="Ttulo6Char">
    <w:name w:val="Título 6 Char"/>
    <w:basedOn w:val="Fontepargpadro"/>
    <w:link w:val="Ttulo6"/>
    <w:rsid w:val="005A56D4"/>
    <w:rPr>
      <w:rFonts w:ascii="Times New Roman" w:eastAsia="Times New Roman" w:hAnsi="Times New Roman" w:cs="Times New Roman"/>
      <w:b/>
      <w:bCs/>
      <w:lang w:eastAsia="ar-SA"/>
    </w:rPr>
  </w:style>
  <w:style w:type="character" w:customStyle="1" w:styleId="Ttulo7Char">
    <w:name w:val="Título 7 Char"/>
    <w:basedOn w:val="Fontepargpadro"/>
    <w:link w:val="Ttulo7"/>
    <w:rsid w:val="005A56D4"/>
    <w:rPr>
      <w:rFonts w:ascii="Times New Roman" w:eastAsia="Times New Roman" w:hAnsi="Times New Roman" w:cs="Times New Roman"/>
      <w:sz w:val="24"/>
      <w:szCs w:val="24"/>
      <w:lang w:eastAsia="ar-SA"/>
    </w:rPr>
  </w:style>
  <w:style w:type="character" w:customStyle="1" w:styleId="Ttulo8Char">
    <w:name w:val="Título 8 Char"/>
    <w:basedOn w:val="Fontepargpadro"/>
    <w:link w:val="Ttulo8"/>
    <w:rsid w:val="005A56D4"/>
    <w:rPr>
      <w:rFonts w:ascii="Times New Roman" w:eastAsia="Times New Roman" w:hAnsi="Times New Roman" w:cs="Times New Roman"/>
      <w:i/>
      <w:iCs/>
      <w:sz w:val="24"/>
      <w:szCs w:val="24"/>
      <w:lang w:eastAsia="ar-SA"/>
    </w:rPr>
  </w:style>
  <w:style w:type="character" w:customStyle="1" w:styleId="Ttulo9Char">
    <w:name w:val="Título 9 Char"/>
    <w:basedOn w:val="Fontepargpadro"/>
    <w:link w:val="Ttulo9"/>
    <w:rsid w:val="005A56D4"/>
    <w:rPr>
      <w:rFonts w:ascii="Arial" w:eastAsia="Times New Roman" w:hAnsi="Arial" w:cs="Arial"/>
      <w:lang w:eastAsia="ar-SA"/>
    </w:rPr>
  </w:style>
  <w:style w:type="paragraph" w:styleId="Textodenotaderodap">
    <w:name w:val="footnote text"/>
    <w:aliases w:val="Char Char Char Char,Char Char Char,Char Char Char Char Char Char,Char Char Char Char Char Char Char Char,Char Char Char Char Char1 Char Char,Char Char Char Char Char1 Char,Char Char Char Char Char1 Char Char Char"/>
    <w:basedOn w:val="Normal"/>
    <w:link w:val="TextodenotaderodapChar"/>
    <w:uiPriority w:val="99"/>
    <w:unhideWhenUsed/>
    <w:rsid w:val="005A56D4"/>
    <w:rPr>
      <w:sz w:val="20"/>
      <w:szCs w:val="20"/>
    </w:rPr>
  </w:style>
  <w:style w:type="character" w:customStyle="1" w:styleId="TextodenotaderodapChar">
    <w:name w:val="Texto de nota de rodapé Char"/>
    <w:aliases w:val="Char Char Char Char Char,Char Char Char Char1,Char Char Char Char Char Char Char,Char Char Char Char Char Char Char Char Char,Char Char Char Char Char1 Char Char Char1,Char Char Char Char Char1 Char Char1"/>
    <w:basedOn w:val="Fontepargpadro"/>
    <w:link w:val="Textodenotaderodap"/>
    <w:uiPriority w:val="99"/>
    <w:rsid w:val="005A56D4"/>
    <w:rPr>
      <w:rFonts w:ascii="Calibri" w:eastAsia="Calibri" w:hAnsi="Calibri" w:cs="Times New Roman"/>
      <w:sz w:val="20"/>
      <w:szCs w:val="20"/>
    </w:rPr>
  </w:style>
  <w:style w:type="character" w:styleId="Refdenotaderodap">
    <w:name w:val="footnote reference"/>
    <w:unhideWhenUsed/>
    <w:rsid w:val="005A56D4"/>
    <w:rPr>
      <w:vertAlign w:val="superscript"/>
    </w:rPr>
  </w:style>
  <w:style w:type="paragraph" w:customStyle="1" w:styleId="Contedodatabela">
    <w:name w:val="Conteúdo da tabela"/>
    <w:basedOn w:val="Normal"/>
    <w:rsid w:val="005A56D4"/>
    <w:pPr>
      <w:widowControl w:val="0"/>
      <w:suppressLineNumbers/>
      <w:suppressAutoHyphens/>
      <w:spacing w:after="0"/>
    </w:pPr>
    <w:rPr>
      <w:rFonts w:ascii="Arial" w:eastAsia="Lucida Sans Unicode" w:hAnsi="Arial" w:cs="Mangal"/>
      <w:kern w:val="1"/>
      <w:lang w:eastAsia="zh-CN" w:bidi="hi-IN"/>
    </w:rPr>
  </w:style>
  <w:style w:type="character" w:customStyle="1" w:styleId="apple-converted-space">
    <w:name w:val="apple-converted-space"/>
    <w:rsid w:val="005A56D4"/>
  </w:style>
  <w:style w:type="paragraph" w:customStyle="1" w:styleId="normal1">
    <w:name w:val="normal1"/>
    <w:basedOn w:val="Normal"/>
    <w:rsid w:val="005A56D4"/>
    <w:pPr>
      <w:tabs>
        <w:tab w:val="left" w:pos="1701"/>
      </w:tabs>
      <w:autoSpaceDE w:val="0"/>
      <w:autoSpaceDN w:val="0"/>
      <w:adjustRightInd w:val="0"/>
      <w:spacing w:after="0"/>
      <w:ind w:firstLine="1560"/>
    </w:pPr>
    <w:rPr>
      <w:rFonts w:ascii="Courier New" w:eastAsia="Times New Roman" w:hAnsi="Courier New" w:cs="Courier New"/>
      <w:lang w:eastAsia="pt-BR"/>
    </w:rPr>
  </w:style>
  <w:style w:type="table" w:styleId="Tabelacomgrade">
    <w:name w:val="Table Grid"/>
    <w:basedOn w:val="Tabelanormal"/>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5A56D4"/>
    <w:rPr>
      <w:color w:val="0000FF"/>
      <w:u w:val="single"/>
    </w:rPr>
  </w:style>
  <w:style w:type="paragraph" w:styleId="NormalWeb">
    <w:name w:val="Normal (Web)"/>
    <w:basedOn w:val="Normal"/>
    <w:uiPriority w:val="99"/>
    <w:unhideWhenUsed/>
    <w:rsid w:val="005A56D4"/>
    <w:pPr>
      <w:spacing w:before="100" w:beforeAutospacing="1" w:after="100" w:afterAutospacing="1"/>
    </w:pPr>
    <w:rPr>
      <w:rFonts w:ascii="Times New Roman" w:eastAsia="Times New Roman" w:hAnsi="Times New Roman"/>
      <w:lang w:eastAsia="pt-BR"/>
    </w:rPr>
  </w:style>
  <w:style w:type="character" w:customStyle="1" w:styleId="Caracteresdenotaderodap">
    <w:name w:val="Caracteres de nota de rodapé"/>
    <w:rsid w:val="005A56D4"/>
  </w:style>
  <w:style w:type="paragraph" w:styleId="Cabealho">
    <w:name w:val="header"/>
    <w:basedOn w:val="Normal"/>
    <w:link w:val="CabealhoChar"/>
    <w:unhideWhenUsed/>
    <w:rsid w:val="005A56D4"/>
    <w:pPr>
      <w:tabs>
        <w:tab w:val="center" w:pos="4252"/>
        <w:tab w:val="right" w:pos="8504"/>
      </w:tabs>
    </w:pPr>
  </w:style>
  <w:style w:type="character" w:customStyle="1" w:styleId="CabealhoChar">
    <w:name w:val="Cabeçalho Char"/>
    <w:basedOn w:val="Fontepargpadro"/>
    <w:link w:val="Cabealho"/>
    <w:rsid w:val="005A56D4"/>
    <w:rPr>
      <w:rFonts w:ascii="Calibri" w:eastAsia="Calibri" w:hAnsi="Calibri" w:cs="Times New Roman"/>
      <w:sz w:val="24"/>
      <w:szCs w:val="24"/>
    </w:rPr>
  </w:style>
  <w:style w:type="paragraph" w:styleId="Rodap">
    <w:name w:val="footer"/>
    <w:basedOn w:val="Normal"/>
    <w:link w:val="RodapChar"/>
    <w:unhideWhenUsed/>
    <w:rsid w:val="005A56D4"/>
    <w:pPr>
      <w:tabs>
        <w:tab w:val="center" w:pos="4252"/>
        <w:tab w:val="right" w:pos="8504"/>
      </w:tabs>
    </w:pPr>
  </w:style>
  <w:style w:type="character" w:customStyle="1" w:styleId="RodapChar">
    <w:name w:val="Rodapé Char"/>
    <w:basedOn w:val="Fontepargpadro"/>
    <w:link w:val="Rodap"/>
    <w:rsid w:val="005A56D4"/>
    <w:rPr>
      <w:rFonts w:ascii="Calibri" w:eastAsia="Calibri" w:hAnsi="Calibri" w:cs="Times New Roman"/>
      <w:sz w:val="24"/>
      <w:szCs w:val="24"/>
    </w:rPr>
  </w:style>
  <w:style w:type="paragraph" w:styleId="Subttulo">
    <w:name w:val="Subtitle"/>
    <w:basedOn w:val="Normal"/>
    <w:next w:val="Normal"/>
    <w:link w:val="SubttuloChar"/>
    <w:qFormat/>
    <w:rsid w:val="005A56D4"/>
    <w:pPr>
      <w:spacing w:after="60"/>
      <w:outlineLvl w:val="1"/>
    </w:pPr>
    <w:rPr>
      <w:rFonts w:eastAsia="Times New Roman"/>
      <w:b/>
    </w:rPr>
  </w:style>
  <w:style w:type="character" w:customStyle="1" w:styleId="SubttuloChar">
    <w:name w:val="Subtítulo Char"/>
    <w:basedOn w:val="Fontepargpadro"/>
    <w:link w:val="Subttulo"/>
    <w:rsid w:val="005A56D4"/>
    <w:rPr>
      <w:rFonts w:ascii="Calibri" w:eastAsia="Times New Roman" w:hAnsi="Calibri" w:cs="Times New Roman"/>
      <w:b/>
      <w:sz w:val="24"/>
      <w:szCs w:val="24"/>
    </w:rPr>
  </w:style>
  <w:style w:type="paragraph" w:styleId="Ttulo">
    <w:name w:val="Title"/>
    <w:basedOn w:val="Normal"/>
    <w:next w:val="Normal"/>
    <w:link w:val="TtuloChar"/>
    <w:qFormat/>
    <w:rsid w:val="005A56D4"/>
    <w:pPr>
      <w:spacing w:before="240" w:after="60"/>
      <w:outlineLvl w:val="0"/>
    </w:pPr>
    <w:rPr>
      <w:rFonts w:eastAsiaTheme="majorEastAsia" w:cstheme="majorBidi"/>
      <w:b/>
      <w:bCs/>
      <w:kern w:val="28"/>
    </w:rPr>
  </w:style>
  <w:style w:type="character" w:customStyle="1" w:styleId="TtuloChar">
    <w:name w:val="Título Char"/>
    <w:basedOn w:val="Fontepargpadro"/>
    <w:link w:val="Ttulo"/>
    <w:rsid w:val="005A56D4"/>
    <w:rPr>
      <w:rFonts w:ascii="Calibri" w:eastAsiaTheme="majorEastAsia" w:hAnsi="Calibri" w:cstheme="majorBidi"/>
      <w:b/>
      <w:bCs/>
      <w:kern w:val="28"/>
      <w:sz w:val="24"/>
      <w:szCs w:val="24"/>
    </w:rPr>
  </w:style>
  <w:style w:type="paragraph" w:styleId="Remissivo1">
    <w:name w:val="index 1"/>
    <w:basedOn w:val="Normal"/>
    <w:next w:val="Normal"/>
    <w:autoRedefine/>
    <w:uiPriority w:val="99"/>
    <w:semiHidden/>
    <w:unhideWhenUsed/>
    <w:rsid w:val="005A56D4"/>
    <w:pPr>
      <w:ind w:left="220" w:hanging="220"/>
    </w:pPr>
  </w:style>
  <w:style w:type="character" w:styleId="nfase">
    <w:name w:val="Emphasis"/>
    <w:basedOn w:val="Fontepargpadro"/>
    <w:uiPriority w:val="20"/>
    <w:qFormat/>
    <w:rsid w:val="005A56D4"/>
    <w:rPr>
      <w:i/>
      <w:iCs/>
    </w:rPr>
  </w:style>
  <w:style w:type="character" w:styleId="TtulodoLivro">
    <w:name w:val="Book Title"/>
    <w:basedOn w:val="Fontepargpadro"/>
    <w:uiPriority w:val="33"/>
    <w:qFormat/>
    <w:rsid w:val="005A56D4"/>
    <w:rPr>
      <w:b/>
      <w:bCs/>
      <w:smallCaps/>
      <w:spacing w:val="5"/>
    </w:rPr>
  </w:style>
  <w:style w:type="paragraph" w:customStyle="1" w:styleId="Contedodoquadro">
    <w:name w:val="Conteúdo do quadro"/>
    <w:basedOn w:val="Corpodetexto"/>
    <w:rsid w:val="005A56D4"/>
    <w:pPr>
      <w:tabs>
        <w:tab w:val="left" w:pos="1701"/>
        <w:tab w:val="right" w:pos="2268"/>
        <w:tab w:val="right" w:pos="2835"/>
        <w:tab w:val="right" w:pos="3119"/>
        <w:tab w:val="left" w:pos="4253"/>
      </w:tabs>
      <w:suppressAutoHyphens/>
      <w:spacing w:before="120" w:line="240" w:lineRule="auto"/>
      <w:ind w:left="2268"/>
    </w:pPr>
    <w:rPr>
      <w:rFonts w:ascii="Arial" w:eastAsia="Times New Roman" w:hAnsi="Arial" w:cs="Times New Roman"/>
      <w:sz w:val="20"/>
      <w:szCs w:val="20"/>
      <w:lang w:eastAsia="ar-SA"/>
    </w:rPr>
  </w:style>
  <w:style w:type="paragraph" w:customStyle="1" w:styleId="Ementa-Ttulo">
    <w:name w:val="Ementa - Título"/>
    <w:basedOn w:val="Normal"/>
    <w:rsid w:val="005A56D4"/>
    <w:pPr>
      <w:spacing w:after="0"/>
      <w:ind w:left="2835"/>
    </w:pPr>
    <w:rPr>
      <w:rFonts w:ascii="Arial" w:eastAsia="Times New Roman" w:hAnsi="Arial" w:cs="Arial"/>
      <w:b/>
      <w:bCs/>
      <w:caps/>
      <w:lang w:eastAsia="pt-BR"/>
    </w:rPr>
  </w:style>
  <w:style w:type="paragraph" w:customStyle="1" w:styleId="Ementa-Corpo">
    <w:name w:val="Ementa - Corpo"/>
    <w:basedOn w:val="Normal"/>
    <w:rsid w:val="005A56D4"/>
    <w:pPr>
      <w:spacing w:after="0"/>
      <w:ind w:left="2835"/>
    </w:pPr>
    <w:rPr>
      <w:rFonts w:ascii="Arial" w:eastAsia="Times New Roman" w:hAnsi="Arial" w:cs="Arial"/>
      <w:b/>
      <w:bCs/>
      <w:lang w:eastAsia="pt-BR"/>
    </w:rPr>
  </w:style>
  <w:style w:type="character" w:customStyle="1" w:styleId="PargrafoNormalChar">
    <w:name w:val="Parágrafo Normal Char"/>
    <w:basedOn w:val="Fontepargpadro"/>
    <w:link w:val="PargrafoNormal"/>
    <w:rsid w:val="005A56D4"/>
  </w:style>
  <w:style w:type="paragraph" w:styleId="Corpodetexto">
    <w:name w:val="Body Text"/>
    <w:basedOn w:val="Normal"/>
    <w:link w:val="CorpodetextoChar"/>
    <w:unhideWhenUsed/>
    <w:rsid w:val="005A56D4"/>
    <w:pPr>
      <w:spacing w:after="120" w:line="276" w:lineRule="auto"/>
    </w:pPr>
    <w:rPr>
      <w:rFonts w:asciiTheme="minorHAnsi" w:eastAsiaTheme="minorHAnsi" w:hAnsiTheme="minorHAnsi" w:cstheme="minorBidi"/>
    </w:rPr>
  </w:style>
  <w:style w:type="character" w:customStyle="1" w:styleId="CorpodetextoChar">
    <w:name w:val="Corpo de texto Char"/>
    <w:basedOn w:val="Fontepargpadro"/>
    <w:link w:val="Corpodetexto"/>
    <w:rsid w:val="005A56D4"/>
    <w:rPr>
      <w:sz w:val="24"/>
      <w:szCs w:val="24"/>
    </w:rPr>
  </w:style>
  <w:style w:type="paragraph" w:styleId="Recuodecorpodetexto2">
    <w:name w:val="Body Text Indent 2"/>
    <w:basedOn w:val="Normal"/>
    <w:link w:val="Recuodecorpodetexto2Char"/>
    <w:uiPriority w:val="99"/>
    <w:semiHidden/>
    <w:unhideWhenUsed/>
    <w:rsid w:val="005A56D4"/>
    <w:pPr>
      <w:spacing w:after="120" w:line="480" w:lineRule="auto"/>
      <w:ind w:left="283"/>
    </w:pPr>
    <w:rPr>
      <w:rFonts w:asciiTheme="minorHAnsi" w:eastAsiaTheme="minorHAnsi" w:hAnsiTheme="minorHAnsi" w:cstheme="minorBidi"/>
    </w:rPr>
  </w:style>
  <w:style w:type="character" w:customStyle="1" w:styleId="Recuodecorpodetexto2Char">
    <w:name w:val="Recuo de corpo de texto 2 Char"/>
    <w:basedOn w:val="Fontepargpadro"/>
    <w:link w:val="Recuodecorpodetexto2"/>
    <w:uiPriority w:val="99"/>
    <w:semiHidden/>
    <w:rsid w:val="005A56D4"/>
    <w:rPr>
      <w:sz w:val="24"/>
      <w:szCs w:val="24"/>
    </w:rPr>
  </w:style>
  <w:style w:type="paragraph" w:customStyle="1" w:styleId="body10">
    <w:name w:val="body10"/>
    <w:uiPriority w:val="99"/>
    <w:rsid w:val="005A56D4"/>
    <w:pPr>
      <w:spacing w:after="0" w:line="220" w:lineRule="atLeast"/>
      <w:ind w:firstLine="454"/>
      <w:jc w:val="both"/>
    </w:pPr>
    <w:rPr>
      <w:rFonts w:ascii="Times New Roman" w:eastAsia="Times New Roman" w:hAnsi="Times New Roman" w:cs="Times New Roman"/>
      <w:sz w:val="20"/>
      <w:szCs w:val="20"/>
      <w:lang w:eastAsia="pt-BR"/>
    </w:rPr>
  </w:style>
  <w:style w:type="paragraph" w:customStyle="1" w:styleId="tit1">
    <w:name w:val="tit1"/>
    <w:uiPriority w:val="99"/>
    <w:rsid w:val="005A56D4"/>
    <w:pPr>
      <w:spacing w:before="113" w:after="0" w:line="240" w:lineRule="atLeast"/>
    </w:pPr>
    <w:rPr>
      <w:rFonts w:ascii="Times New Roman" w:eastAsia="Times New Roman" w:hAnsi="Times New Roman" w:cs="Times New Roman"/>
      <w:b/>
      <w:bCs/>
      <w:i/>
      <w:iCs/>
      <w:lang w:eastAsia="pt-BR"/>
    </w:rPr>
  </w:style>
  <w:style w:type="character" w:customStyle="1" w:styleId="CaracteresdeNotadeRodap0">
    <w:name w:val="Caracteres de Nota de Rodapé"/>
    <w:rsid w:val="005A56D4"/>
    <w:rPr>
      <w:rFonts w:ascii="Arial" w:hAnsi="Arial"/>
      <w:sz w:val="20"/>
      <w:vertAlign w:val="superscript"/>
    </w:rPr>
  </w:style>
  <w:style w:type="character" w:customStyle="1" w:styleId="firstementa">
    <w:name w:val="firstementa"/>
    <w:rsid w:val="005A56D4"/>
  </w:style>
  <w:style w:type="character" w:customStyle="1" w:styleId="hidden">
    <w:name w:val="hidden"/>
    <w:rsid w:val="005A56D4"/>
  </w:style>
  <w:style w:type="paragraph" w:styleId="Recuodecorpodetexto3">
    <w:name w:val="Body Text Indent 3"/>
    <w:basedOn w:val="Normal"/>
    <w:link w:val="Recuodecorpodetexto3Char"/>
    <w:uiPriority w:val="99"/>
    <w:semiHidden/>
    <w:unhideWhenUsed/>
    <w:rsid w:val="005A56D4"/>
    <w:pPr>
      <w:spacing w:after="120" w:line="276" w:lineRule="auto"/>
      <w:ind w:left="283"/>
    </w:pPr>
    <w:rPr>
      <w:rFonts w:asciiTheme="minorHAnsi" w:eastAsiaTheme="minorHAnsi" w:hAnsiTheme="minorHAnsi" w:cstheme="minorBidi"/>
      <w:sz w:val="16"/>
      <w:szCs w:val="16"/>
    </w:rPr>
  </w:style>
  <w:style w:type="character" w:customStyle="1" w:styleId="Recuodecorpodetexto3Char">
    <w:name w:val="Recuo de corpo de texto 3 Char"/>
    <w:basedOn w:val="Fontepargpadro"/>
    <w:link w:val="Recuodecorpodetexto3"/>
    <w:uiPriority w:val="99"/>
    <w:semiHidden/>
    <w:rsid w:val="005A56D4"/>
    <w:rPr>
      <w:sz w:val="16"/>
      <w:szCs w:val="16"/>
    </w:rPr>
  </w:style>
  <w:style w:type="paragraph" w:styleId="Recuodecorpodetexto">
    <w:name w:val="Body Text Indent"/>
    <w:basedOn w:val="Normal"/>
    <w:link w:val="RecuodecorpodetextoChar"/>
    <w:unhideWhenUsed/>
    <w:rsid w:val="005A56D4"/>
    <w:pPr>
      <w:spacing w:after="120" w:line="276" w:lineRule="auto"/>
      <w:ind w:left="283"/>
    </w:pPr>
    <w:rPr>
      <w:rFonts w:asciiTheme="minorHAnsi" w:eastAsiaTheme="minorHAnsi" w:hAnsiTheme="minorHAnsi" w:cstheme="minorBidi"/>
    </w:rPr>
  </w:style>
  <w:style w:type="character" w:customStyle="1" w:styleId="RecuodecorpodetextoChar">
    <w:name w:val="Recuo de corpo de texto Char"/>
    <w:basedOn w:val="Fontepargpadro"/>
    <w:link w:val="Recuodecorpodetexto"/>
    <w:rsid w:val="005A56D4"/>
    <w:rPr>
      <w:sz w:val="24"/>
      <w:szCs w:val="24"/>
    </w:rPr>
  </w:style>
  <w:style w:type="paragraph" w:styleId="Corpodetexto2">
    <w:name w:val="Body Text 2"/>
    <w:basedOn w:val="Normal"/>
    <w:link w:val="Corpodetexto2Char"/>
    <w:unhideWhenUsed/>
    <w:rsid w:val="005A56D4"/>
    <w:pPr>
      <w:spacing w:after="120" w:line="480" w:lineRule="auto"/>
    </w:pPr>
    <w:rPr>
      <w:rFonts w:asciiTheme="minorHAnsi" w:eastAsiaTheme="minorHAnsi" w:hAnsiTheme="minorHAnsi" w:cstheme="minorBidi"/>
    </w:rPr>
  </w:style>
  <w:style w:type="character" w:customStyle="1" w:styleId="Corpodetexto2Char">
    <w:name w:val="Corpo de texto 2 Char"/>
    <w:basedOn w:val="Fontepargpadro"/>
    <w:link w:val="Corpodetexto2"/>
    <w:rsid w:val="005A56D4"/>
    <w:rPr>
      <w:sz w:val="24"/>
      <w:szCs w:val="24"/>
    </w:rPr>
  </w:style>
  <w:style w:type="paragraph" w:styleId="Corpodetexto3">
    <w:name w:val="Body Text 3"/>
    <w:basedOn w:val="Normal"/>
    <w:link w:val="Corpodetexto3Char"/>
    <w:uiPriority w:val="99"/>
    <w:semiHidden/>
    <w:unhideWhenUsed/>
    <w:rsid w:val="005A56D4"/>
    <w:pPr>
      <w:spacing w:after="120" w:line="276" w:lineRule="auto"/>
    </w:pPr>
    <w:rPr>
      <w:rFonts w:asciiTheme="minorHAnsi" w:eastAsiaTheme="minorHAnsi" w:hAnsiTheme="minorHAnsi" w:cstheme="minorBidi"/>
      <w:sz w:val="16"/>
      <w:szCs w:val="16"/>
    </w:rPr>
  </w:style>
  <w:style w:type="character" w:customStyle="1" w:styleId="Corpodetexto3Char">
    <w:name w:val="Corpo de texto 3 Char"/>
    <w:basedOn w:val="Fontepargpadro"/>
    <w:link w:val="Corpodetexto3"/>
    <w:uiPriority w:val="99"/>
    <w:semiHidden/>
    <w:rsid w:val="005A56D4"/>
    <w:rPr>
      <w:sz w:val="16"/>
      <w:szCs w:val="16"/>
    </w:rPr>
  </w:style>
  <w:style w:type="character" w:styleId="Forte">
    <w:name w:val="Strong"/>
    <w:basedOn w:val="Fontepargpadro"/>
    <w:uiPriority w:val="22"/>
    <w:qFormat/>
    <w:rsid w:val="005A56D4"/>
    <w:rPr>
      <w:b/>
    </w:rPr>
  </w:style>
  <w:style w:type="paragraph" w:customStyle="1" w:styleId="Estilo">
    <w:name w:val="Estilo"/>
    <w:rsid w:val="005A56D4"/>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unhideWhenUsed/>
    <w:rsid w:val="005A56D4"/>
    <w:pPr>
      <w:spacing w:after="0"/>
    </w:pPr>
    <w:rPr>
      <w:rFonts w:ascii="Tahoma" w:hAnsi="Tahoma" w:cs="Tahoma"/>
      <w:sz w:val="16"/>
      <w:szCs w:val="16"/>
    </w:rPr>
  </w:style>
  <w:style w:type="character" w:customStyle="1" w:styleId="TextodebaloChar">
    <w:name w:val="Texto de balão Char"/>
    <w:basedOn w:val="Fontepargpadro"/>
    <w:link w:val="Textodebalo"/>
    <w:uiPriority w:val="99"/>
    <w:rsid w:val="005A56D4"/>
    <w:rPr>
      <w:rFonts w:ascii="Tahoma" w:eastAsia="Calibri" w:hAnsi="Tahoma" w:cs="Tahoma"/>
      <w:sz w:val="16"/>
      <w:szCs w:val="16"/>
    </w:rPr>
  </w:style>
  <w:style w:type="numbering" w:customStyle="1" w:styleId="Semlista1">
    <w:name w:val="Sem lista1"/>
    <w:next w:val="Semlista"/>
    <w:uiPriority w:val="99"/>
    <w:semiHidden/>
    <w:unhideWhenUsed/>
    <w:rsid w:val="005A56D4"/>
  </w:style>
  <w:style w:type="table" w:customStyle="1" w:styleId="Tabelacomgrade1">
    <w:name w:val="Tabela com grade1"/>
    <w:basedOn w:val="Tabelanormal"/>
    <w:next w:val="Tabelacomgrade"/>
    <w:uiPriority w:val="39"/>
    <w:rsid w:val="005A56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1">
    <w:name w:val="toc 1"/>
    <w:basedOn w:val="Normal"/>
    <w:next w:val="Normal"/>
    <w:autoRedefine/>
    <w:uiPriority w:val="39"/>
    <w:unhideWhenUsed/>
    <w:rsid w:val="005A56D4"/>
    <w:pPr>
      <w:spacing w:after="100"/>
    </w:pPr>
  </w:style>
  <w:style w:type="paragraph" w:styleId="Sumrio2">
    <w:name w:val="toc 2"/>
    <w:basedOn w:val="Normal"/>
    <w:next w:val="Normal"/>
    <w:autoRedefine/>
    <w:uiPriority w:val="39"/>
    <w:unhideWhenUsed/>
    <w:rsid w:val="005A56D4"/>
    <w:pPr>
      <w:spacing w:after="100"/>
      <w:ind w:left="220"/>
    </w:pPr>
  </w:style>
  <w:style w:type="paragraph" w:styleId="PargrafodaLista">
    <w:name w:val="List Paragraph"/>
    <w:basedOn w:val="Normal"/>
    <w:uiPriority w:val="34"/>
    <w:qFormat/>
    <w:rsid w:val="005A56D4"/>
    <w:pPr>
      <w:ind w:left="720"/>
      <w:contextualSpacing/>
    </w:pPr>
  </w:style>
  <w:style w:type="paragraph" w:styleId="Citao">
    <w:name w:val="Quote"/>
    <w:basedOn w:val="Normal"/>
    <w:next w:val="Normal"/>
    <w:link w:val="CitaoChar"/>
    <w:qFormat/>
    <w:rsid w:val="005A56D4"/>
    <w:pPr>
      <w:spacing w:line="240" w:lineRule="auto"/>
      <w:ind w:left="1701" w:firstLine="0"/>
    </w:pPr>
    <w:rPr>
      <w:sz w:val="22"/>
    </w:rPr>
  </w:style>
  <w:style w:type="character" w:customStyle="1" w:styleId="CitaoChar">
    <w:name w:val="Citação Char"/>
    <w:basedOn w:val="Fontepargpadro"/>
    <w:link w:val="Citao"/>
    <w:rsid w:val="005A56D4"/>
    <w:rPr>
      <w:rFonts w:ascii="Calibri" w:eastAsia="Calibri" w:hAnsi="Calibri" w:cs="Times New Roman"/>
      <w:szCs w:val="24"/>
    </w:rPr>
  </w:style>
  <w:style w:type="paragraph" w:customStyle="1" w:styleId="western">
    <w:name w:val="western"/>
    <w:basedOn w:val="Normal"/>
    <w:rsid w:val="005A56D4"/>
    <w:pPr>
      <w:spacing w:before="100" w:after="119" w:line="240" w:lineRule="auto"/>
      <w:ind w:firstLine="0"/>
      <w:jc w:val="left"/>
    </w:pPr>
    <w:rPr>
      <w:rFonts w:ascii="Times New Roman" w:hAnsi="Times New Roman"/>
      <w:kern w:val="1"/>
      <w:lang w:eastAsia="zh-CN"/>
    </w:rPr>
  </w:style>
  <w:style w:type="paragraph" w:customStyle="1" w:styleId="Recuodecorpodetexto31">
    <w:name w:val="Recuo de corpo de texto 31"/>
    <w:basedOn w:val="Normal"/>
    <w:rsid w:val="005A56D4"/>
    <w:pPr>
      <w:tabs>
        <w:tab w:val="left" w:pos="4238"/>
      </w:tabs>
      <w:spacing w:after="0" w:line="240" w:lineRule="auto"/>
      <w:ind w:left="2548" w:firstLine="1705"/>
    </w:pPr>
    <w:rPr>
      <w:rFonts w:ascii="Arial" w:eastAsia="Times New Roman" w:hAnsi="Arial"/>
      <w:i/>
      <w:sz w:val="22"/>
      <w:szCs w:val="20"/>
      <w:lang w:eastAsia="ar-SA"/>
    </w:rPr>
  </w:style>
  <w:style w:type="paragraph" w:customStyle="1" w:styleId="p13">
    <w:name w:val="p13"/>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paragraph" w:customStyle="1" w:styleId="p5">
    <w:name w:val="p5"/>
    <w:basedOn w:val="Normal"/>
    <w:rsid w:val="005A56D4"/>
    <w:pPr>
      <w:spacing w:before="100" w:beforeAutospacing="1" w:after="100" w:afterAutospacing="1" w:line="240" w:lineRule="auto"/>
      <w:ind w:firstLine="0"/>
      <w:jc w:val="left"/>
    </w:pPr>
    <w:rPr>
      <w:rFonts w:ascii="Times New Roman" w:eastAsia="Times New Roman" w:hAnsi="Times New Roman"/>
      <w:lang w:eastAsia="pt-BR"/>
    </w:rPr>
  </w:style>
  <w:style w:type="numbering" w:customStyle="1" w:styleId="Semlista2">
    <w:name w:val="Sem lista2"/>
    <w:next w:val="Semlista"/>
    <w:semiHidden/>
    <w:rsid w:val="005A56D4"/>
  </w:style>
  <w:style w:type="character" w:customStyle="1" w:styleId="WW8Num11z0">
    <w:name w:val="WW8Num11z0"/>
    <w:rsid w:val="005A56D4"/>
    <w:rPr>
      <w:b/>
    </w:rPr>
  </w:style>
  <w:style w:type="character" w:customStyle="1" w:styleId="Fontepargpadro1">
    <w:name w:val="Fonte parág. padrão1"/>
    <w:rsid w:val="005A56D4"/>
  </w:style>
  <w:style w:type="character" w:styleId="Nmerodepgina">
    <w:name w:val="page number"/>
    <w:basedOn w:val="Fontepargpadro1"/>
    <w:rsid w:val="005A56D4"/>
  </w:style>
  <w:style w:type="character" w:customStyle="1" w:styleId="rvts14">
    <w:name w:val="rvts14"/>
    <w:basedOn w:val="Fontepargpadro1"/>
    <w:rsid w:val="005A56D4"/>
    <w:rPr>
      <w:rFonts w:ascii="Times New Roman" w:hAnsi="Times New Roman" w:cs="Times New Roman"/>
      <w:color w:val="000000"/>
      <w:sz w:val="24"/>
      <w:szCs w:val="24"/>
    </w:rPr>
  </w:style>
  <w:style w:type="character" w:customStyle="1" w:styleId="rvts15">
    <w:name w:val="rvts15"/>
    <w:basedOn w:val="Fontepargpadro1"/>
    <w:rsid w:val="005A56D4"/>
    <w:rPr>
      <w:rFonts w:ascii="Times" w:hAnsi="Times" w:cs="Courier New"/>
      <w:color w:val="000000"/>
      <w:sz w:val="24"/>
      <w:szCs w:val="24"/>
    </w:rPr>
  </w:style>
  <w:style w:type="character" w:customStyle="1" w:styleId="rvts24">
    <w:name w:val="rvts24"/>
    <w:basedOn w:val="Fontepargpadro1"/>
    <w:rsid w:val="005A56D4"/>
    <w:rPr>
      <w:rFonts w:ascii="Times" w:hAnsi="Times" w:cs="Courier New"/>
      <w:b/>
      <w:bCs/>
      <w:color w:val="000000"/>
      <w:sz w:val="24"/>
      <w:szCs w:val="24"/>
    </w:rPr>
  </w:style>
  <w:style w:type="character" w:customStyle="1" w:styleId="identificador">
    <w:name w:val="identificador"/>
    <w:basedOn w:val="Fontepargpadro1"/>
    <w:rsid w:val="005A56D4"/>
  </w:style>
  <w:style w:type="character" w:styleId="HiperlinkVisitado">
    <w:name w:val="FollowedHyperlink"/>
    <w:basedOn w:val="Fontepargpadro1"/>
    <w:rsid w:val="005A56D4"/>
    <w:rPr>
      <w:color w:val="800080"/>
      <w:u w:val="single"/>
    </w:rPr>
  </w:style>
  <w:style w:type="character" w:styleId="AcrnimoHTML">
    <w:name w:val="HTML Acronym"/>
    <w:basedOn w:val="Fontepargpadro1"/>
    <w:rsid w:val="005A56D4"/>
  </w:style>
  <w:style w:type="character" w:customStyle="1" w:styleId="rvts11">
    <w:name w:val="rvts11"/>
    <w:rsid w:val="005A56D4"/>
    <w:rPr>
      <w:rFonts w:ascii="Times" w:hAnsi="Times"/>
    </w:rPr>
  </w:style>
  <w:style w:type="character" w:customStyle="1" w:styleId="rvts6">
    <w:name w:val="rvts6"/>
    <w:rsid w:val="005A56D4"/>
    <w:rPr>
      <w:rFonts w:ascii="Times" w:hAnsi="Times"/>
      <w:b/>
    </w:rPr>
  </w:style>
  <w:style w:type="character" w:customStyle="1" w:styleId="WW-Fontepargpadro">
    <w:name w:val="WW-Fonte parág. padrão"/>
    <w:rsid w:val="005A56D4"/>
  </w:style>
  <w:style w:type="character" w:customStyle="1" w:styleId="NormalWebChar">
    <w:name w:val="Normal (Web) Char"/>
    <w:basedOn w:val="Fontepargpadro1"/>
    <w:rsid w:val="005A56D4"/>
    <w:rPr>
      <w:rFonts w:ascii="tohama" w:hAnsi="tohama"/>
      <w:sz w:val="18"/>
      <w:szCs w:val="18"/>
      <w:lang w:val="pt-BR" w:eastAsia="ar-SA" w:bidi="ar-SA"/>
    </w:rPr>
  </w:style>
  <w:style w:type="paragraph" w:customStyle="1" w:styleId="Captulo">
    <w:name w:val="Capítulo"/>
    <w:basedOn w:val="Normal"/>
    <w:next w:val="Corpodetexto"/>
    <w:rsid w:val="005A56D4"/>
    <w:pPr>
      <w:keepNext/>
      <w:suppressAutoHyphens/>
      <w:spacing w:before="240" w:after="120" w:line="240" w:lineRule="auto"/>
      <w:ind w:firstLine="0"/>
      <w:jc w:val="left"/>
    </w:pPr>
    <w:rPr>
      <w:rFonts w:ascii="Arial" w:eastAsia="Lucida Sans Unicode" w:hAnsi="Arial" w:cs="Tahoma"/>
      <w:sz w:val="28"/>
      <w:szCs w:val="28"/>
      <w:lang w:eastAsia="ar-SA"/>
    </w:rPr>
  </w:style>
  <w:style w:type="paragraph" w:styleId="Lista">
    <w:name w:val="List"/>
    <w:basedOn w:val="Normal"/>
    <w:rsid w:val="005A56D4"/>
    <w:pPr>
      <w:suppressAutoHyphens/>
      <w:spacing w:after="0" w:line="240" w:lineRule="auto"/>
      <w:ind w:left="283" w:hanging="283"/>
    </w:pPr>
    <w:rPr>
      <w:rFonts w:ascii="Arial" w:eastAsia="Times New Roman" w:hAnsi="Arial"/>
      <w:sz w:val="22"/>
      <w:szCs w:val="20"/>
      <w:lang w:eastAsia="ar-SA"/>
    </w:rPr>
  </w:style>
  <w:style w:type="paragraph" w:customStyle="1" w:styleId="Legenda1">
    <w:name w:val="Legenda1"/>
    <w:basedOn w:val="Normal"/>
    <w:next w:val="Normal"/>
    <w:rsid w:val="005A56D4"/>
    <w:pPr>
      <w:suppressAutoHyphens/>
      <w:spacing w:after="0" w:line="240" w:lineRule="auto"/>
      <w:ind w:firstLine="0"/>
      <w:jc w:val="center"/>
    </w:pPr>
    <w:rPr>
      <w:rFonts w:ascii="Arial" w:eastAsia="Times New Roman" w:hAnsi="Arial" w:cs="Arial"/>
      <w:szCs w:val="20"/>
      <w:lang w:eastAsia="ar-SA"/>
    </w:rPr>
  </w:style>
  <w:style w:type="paragraph" w:customStyle="1" w:styleId="ndice">
    <w:name w:val="Índice"/>
    <w:basedOn w:val="Normal"/>
    <w:rsid w:val="005A56D4"/>
    <w:pPr>
      <w:suppressLineNumbers/>
      <w:suppressAutoHyphens/>
      <w:spacing w:after="0" w:line="240" w:lineRule="auto"/>
      <w:ind w:firstLine="0"/>
      <w:jc w:val="left"/>
    </w:pPr>
    <w:rPr>
      <w:rFonts w:ascii="Times New Roman" w:eastAsia="Times New Roman" w:hAnsi="Times New Roman" w:cs="Lucida Sans Unicode"/>
      <w:szCs w:val="20"/>
      <w:lang w:eastAsia="ar-SA"/>
    </w:rPr>
  </w:style>
  <w:style w:type="paragraph" w:customStyle="1" w:styleId="Corpodetexto21">
    <w:name w:val="Corpo de texto 21"/>
    <w:basedOn w:val="Normal"/>
    <w:rsid w:val="005A56D4"/>
    <w:pPr>
      <w:suppressAutoHyphens/>
      <w:spacing w:after="0" w:line="240" w:lineRule="auto"/>
      <w:ind w:firstLine="0"/>
      <w:jc w:val="center"/>
    </w:pPr>
    <w:rPr>
      <w:rFonts w:ascii="Times New Roman" w:eastAsia="Times New Roman" w:hAnsi="Times New Roman"/>
      <w:szCs w:val="20"/>
      <w:lang w:eastAsia="ar-SA"/>
    </w:rPr>
  </w:style>
  <w:style w:type="paragraph" w:customStyle="1" w:styleId="Recuodecorpodetexto21">
    <w:name w:val="Recuo de corpo de texto 21"/>
    <w:basedOn w:val="Normal"/>
    <w:rsid w:val="005A56D4"/>
    <w:pPr>
      <w:suppressAutoHyphens/>
      <w:spacing w:after="120" w:line="480" w:lineRule="auto"/>
      <w:ind w:left="283" w:firstLine="0"/>
      <w:jc w:val="left"/>
    </w:pPr>
    <w:rPr>
      <w:rFonts w:ascii="Times New Roman" w:eastAsia="Times New Roman" w:hAnsi="Times New Roman"/>
      <w:szCs w:val="20"/>
      <w:lang w:eastAsia="ar-SA"/>
    </w:rPr>
  </w:style>
  <w:style w:type="paragraph" w:customStyle="1" w:styleId="AEMENTA">
    <w:name w:val="A EMENTA"/>
    <w:basedOn w:val="Normal"/>
    <w:rsid w:val="005A56D4"/>
    <w:pPr>
      <w:suppressAutoHyphens/>
      <w:spacing w:before="360" w:after="0" w:line="240" w:lineRule="auto"/>
      <w:ind w:left="4536"/>
    </w:pPr>
    <w:rPr>
      <w:rFonts w:ascii="Times New Roman" w:eastAsia="Times New Roman" w:hAnsi="Times New Roman"/>
      <w:szCs w:val="20"/>
      <w:lang w:eastAsia="ar-SA"/>
    </w:rPr>
  </w:style>
  <w:style w:type="paragraph" w:customStyle="1" w:styleId="AARTIGO">
    <w:name w:val="A ARTIGO"/>
    <w:basedOn w:val="Normal"/>
    <w:rsid w:val="005A56D4"/>
    <w:pPr>
      <w:suppressAutoHyphens/>
      <w:spacing w:before="360" w:after="0" w:line="240" w:lineRule="auto"/>
    </w:pPr>
    <w:rPr>
      <w:rFonts w:ascii="Times New Roman" w:eastAsia="Times New Roman" w:hAnsi="Times New Roman"/>
      <w:lang w:eastAsia="ar-SA"/>
    </w:rPr>
  </w:style>
  <w:style w:type="paragraph" w:customStyle="1" w:styleId="APARAGRAFO">
    <w:name w:val="A PARAGRAFO"/>
    <w:basedOn w:val="AARTIGO"/>
    <w:rsid w:val="005A56D4"/>
    <w:pPr>
      <w:spacing w:before="100"/>
    </w:pPr>
  </w:style>
  <w:style w:type="paragraph" w:customStyle="1" w:styleId="ATITULO">
    <w:name w:val="A TITULO"/>
    <w:basedOn w:val="Normal"/>
    <w:next w:val="Normal"/>
    <w:rsid w:val="005A56D4"/>
    <w:pPr>
      <w:suppressAutoHyphens/>
      <w:spacing w:before="360" w:after="0" w:line="240" w:lineRule="auto"/>
      <w:ind w:firstLine="0"/>
      <w:jc w:val="center"/>
    </w:pPr>
    <w:rPr>
      <w:rFonts w:ascii="Times New Roman" w:eastAsia="Times New Roman" w:hAnsi="Times New Roman"/>
      <w:b/>
      <w:lang w:eastAsia="ar-SA"/>
    </w:rPr>
  </w:style>
  <w:style w:type="paragraph" w:customStyle="1" w:styleId="AINCISO">
    <w:name w:val="A INCISO"/>
    <w:basedOn w:val="Normal"/>
    <w:rsid w:val="005A56D4"/>
    <w:pPr>
      <w:suppressAutoHyphens/>
      <w:spacing w:before="100" w:after="0" w:line="240" w:lineRule="auto"/>
      <w:ind w:left="851" w:firstLine="0"/>
    </w:pPr>
    <w:rPr>
      <w:rFonts w:ascii="Times New Roman" w:eastAsia="Times New Roman" w:hAnsi="Times New Roman"/>
      <w:bCs/>
      <w:lang w:eastAsia="ar-SA"/>
    </w:rPr>
  </w:style>
  <w:style w:type="paragraph" w:customStyle="1" w:styleId="Assinaturadecorreioeletrnico">
    <w:name w:val="Assinatura de correio eletrônico"/>
    <w:basedOn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AALINEA">
    <w:name w:val="A ALINEA"/>
    <w:basedOn w:val="Normal"/>
    <w:rsid w:val="005A56D4"/>
    <w:pPr>
      <w:suppressAutoHyphens/>
      <w:spacing w:before="100" w:after="0" w:line="240" w:lineRule="auto"/>
      <w:ind w:left="1134" w:firstLine="0"/>
    </w:pPr>
    <w:rPr>
      <w:rFonts w:ascii="Times New Roman" w:eastAsia="Times New Roman" w:hAnsi="Times New Roman"/>
      <w:lang w:eastAsia="ar-SA"/>
    </w:rPr>
  </w:style>
  <w:style w:type="paragraph" w:customStyle="1" w:styleId="ASUBTITULO">
    <w:name w:val="A 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Nofcio">
    <w:name w:val="Nº ofício"/>
    <w:basedOn w:val="Normal"/>
    <w:rsid w:val="005A56D4"/>
    <w:pPr>
      <w:suppressAutoHyphens/>
      <w:overflowPunct w:val="0"/>
      <w:autoSpaceDE w:val="0"/>
      <w:spacing w:after="120" w:line="240" w:lineRule="auto"/>
      <w:ind w:firstLine="0"/>
      <w:textAlignment w:val="baseline"/>
    </w:pPr>
    <w:rPr>
      <w:rFonts w:ascii="Times New Roman" w:eastAsia="Times New Roman" w:hAnsi="Times New Roman"/>
      <w:szCs w:val="20"/>
      <w:lang w:eastAsia="ar-SA"/>
    </w:rPr>
  </w:style>
  <w:style w:type="paragraph" w:customStyle="1" w:styleId="Registre-se">
    <w:name w:val="Registre-se"/>
    <w:basedOn w:val="Normal"/>
    <w:rsid w:val="005A56D4"/>
    <w:pPr>
      <w:widowControl w:val="0"/>
      <w:suppressAutoHyphens/>
      <w:overflowPunct w:val="0"/>
      <w:autoSpaceDE w:val="0"/>
      <w:spacing w:before="240" w:after="0" w:line="240" w:lineRule="auto"/>
      <w:ind w:firstLine="0"/>
      <w:jc w:val="left"/>
      <w:textAlignment w:val="baseline"/>
    </w:pPr>
    <w:rPr>
      <w:rFonts w:ascii="Times New Roman" w:eastAsia="Times New Roman" w:hAnsi="Times New Roman"/>
      <w:szCs w:val="20"/>
      <w:lang w:eastAsia="ar-SA"/>
    </w:rPr>
  </w:style>
  <w:style w:type="paragraph" w:customStyle="1" w:styleId="NormalWeb2">
    <w:name w:val="Normal (Web)2"/>
    <w:basedOn w:val="Normal"/>
    <w:rsid w:val="005A56D4"/>
    <w:pPr>
      <w:suppressAutoHyphens/>
      <w:spacing w:after="0" w:line="240" w:lineRule="auto"/>
      <w:ind w:firstLine="0"/>
      <w:jc w:val="left"/>
    </w:pPr>
    <w:rPr>
      <w:rFonts w:ascii="Arial Unicode MS" w:eastAsia="Arial Unicode MS" w:hAnsi="Arial Unicode MS"/>
      <w:lang w:eastAsia="ar-SA"/>
    </w:rPr>
  </w:style>
  <w:style w:type="paragraph" w:styleId="AssinaturadeEmail">
    <w:name w:val="E-mail Signature"/>
    <w:basedOn w:val="Normal"/>
    <w:link w:val="AssinaturadeEmailChar"/>
    <w:rsid w:val="005A56D4"/>
    <w:pPr>
      <w:widowControl w:val="0"/>
      <w:suppressAutoHyphens/>
      <w:spacing w:before="240" w:after="0" w:line="240" w:lineRule="auto"/>
      <w:ind w:firstLine="288"/>
    </w:pPr>
    <w:rPr>
      <w:rFonts w:ascii="Times New Roman" w:eastAsia="Times New Roman" w:hAnsi="Times New Roman"/>
      <w:color w:val="000000"/>
      <w:szCs w:val="20"/>
      <w:lang w:eastAsia="ar-SA"/>
    </w:rPr>
  </w:style>
  <w:style w:type="character" w:customStyle="1" w:styleId="AssinaturadeEmailChar">
    <w:name w:val="Assinatura de Email Char"/>
    <w:basedOn w:val="Fontepargpadro"/>
    <w:link w:val="AssinaturadeEmail"/>
    <w:rsid w:val="005A56D4"/>
    <w:rPr>
      <w:rFonts w:ascii="Times New Roman" w:eastAsia="Times New Roman" w:hAnsi="Times New Roman" w:cs="Times New Roman"/>
      <w:color w:val="000000"/>
      <w:sz w:val="24"/>
      <w:szCs w:val="20"/>
      <w:lang w:eastAsia="ar-SA"/>
    </w:rPr>
  </w:style>
  <w:style w:type="paragraph" w:customStyle="1" w:styleId="Corpodetexto31">
    <w:name w:val="Corpo de texto 31"/>
    <w:basedOn w:val="Normal"/>
    <w:rsid w:val="005A56D4"/>
    <w:pPr>
      <w:suppressAutoHyphens/>
      <w:spacing w:after="120" w:line="240" w:lineRule="auto"/>
      <w:ind w:firstLine="0"/>
      <w:jc w:val="left"/>
    </w:pPr>
    <w:rPr>
      <w:rFonts w:ascii="Times New Roman" w:eastAsia="Times New Roman" w:hAnsi="Times New Roman"/>
      <w:sz w:val="16"/>
      <w:szCs w:val="16"/>
      <w:lang w:eastAsia="ar-SA"/>
    </w:rPr>
  </w:style>
  <w:style w:type="paragraph" w:customStyle="1" w:styleId="ATLpontos">
    <w:name w:val="ATLpontos"/>
    <w:basedOn w:val="Normal"/>
    <w:rsid w:val="005A56D4"/>
    <w:pPr>
      <w:tabs>
        <w:tab w:val="decimal" w:leader="dot" w:pos="7938"/>
      </w:tabs>
      <w:suppressAutoHyphens/>
      <w:spacing w:after="0" w:line="240" w:lineRule="auto"/>
      <w:ind w:firstLine="113"/>
      <w:jc w:val="left"/>
    </w:pPr>
    <w:rPr>
      <w:rFonts w:ascii="Times New Roman" w:eastAsia="Times New Roman" w:hAnsi="Times New Roman"/>
      <w:lang w:eastAsia="ar-SA"/>
    </w:rPr>
  </w:style>
  <w:style w:type="paragraph" w:customStyle="1" w:styleId="ATLtriplice">
    <w:name w:val="ATLtriplice"/>
    <w:basedOn w:val="Normal"/>
    <w:rsid w:val="005A56D4"/>
    <w:pPr>
      <w:tabs>
        <w:tab w:val="decimal" w:pos="4253"/>
        <w:tab w:val="decimal" w:pos="6067"/>
        <w:tab w:val="decimal" w:pos="7938"/>
      </w:tabs>
      <w:suppressAutoHyphens/>
      <w:spacing w:after="0" w:line="240" w:lineRule="auto"/>
      <w:ind w:firstLine="113"/>
      <w:jc w:val="left"/>
    </w:pPr>
    <w:rPr>
      <w:rFonts w:ascii="Times New Roman" w:eastAsia="Times New Roman" w:hAnsi="Times New Roman"/>
      <w:lang w:eastAsia="ar-SA"/>
    </w:rPr>
  </w:style>
  <w:style w:type="paragraph" w:customStyle="1" w:styleId="ATLsempontos">
    <w:name w:val="ATLsempontos"/>
    <w:basedOn w:val="ATLpontos"/>
    <w:rsid w:val="005A56D4"/>
    <w:pPr>
      <w:tabs>
        <w:tab w:val="decimal" w:pos="7938"/>
      </w:tabs>
    </w:pPr>
  </w:style>
  <w:style w:type="paragraph" w:customStyle="1" w:styleId="Comando">
    <w:name w:val="Comand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b/>
      <w:szCs w:val="20"/>
      <w:lang w:eastAsia="ar-SA"/>
    </w:rPr>
  </w:style>
  <w:style w:type="paragraph" w:customStyle="1" w:styleId="AAUTOR">
    <w:name w:val="A AUTOR"/>
    <w:basedOn w:val="Normal"/>
    <w:rsid w:val="005A56D4"/>
    <w:pPr>
      <w:suppressAutoHyphens/>
      <w:spacing w:before="360" w:after="0" w:line="240" w:lineRule="auto"/>
      <w:ind w:firstLine="0"/>
      <w:jc w:val="center"/>
    </w:pPr>
    <w:rPr>
      <w:rFonts w:ascii="Times New Roman" w:eastAsia="Times New Roman" w:hAnsi="Times New Roman"/>
      <w:lang w:eastAsia="ar-SA"/>
    </w:rPr>
  </w:style>
  <w:style w:type="paragraph" w:customStyle="1" w:styleId="Lista21">
    <w:name w:val="Lista 21"/>
    <w:basedOn w:val="Normal"/>
    <w:rsid w:val="005A56D4"/>
    <w:pPr>
      <w:suppressAutoHyphens/>
      <w:spacing w:after="0" w:line="240" w:lineRule="auto"/>
      <w:ind w:left="566" w:hanging="283"/>
      <w:jc w:val="left"/>
    </w:pPr>
    <w:rPr>
      <w:rFonts w:ascii="Times New Roman" w:eastAsia="Times New Roman" w:hAnsi="Times New Roman"/>
      <w:sz w:val="20"/>
      <w:szCs w:val="20"/>
      <w:lang w:eastAsia="ar-SA"/>
    </w:rPr>
  </w:style>
  <w:style w:type="paragraph" w:customStyle="1" w:styleId="rvps3">
    <w:name w:val="rvps3"/>
    <w:basedOn w:val="Normal"/>
    <w:rsid w:val="005A56D4"/>
    <w:pPr>
      <w:suppressAutoHyphens/>
      <w:spacing w:before="360" w:after="0" w:line="240" w:lineRule="auto"/>
      <w:ind w:left="4530" w:firstLine="570"/>
    </w:pPr>
    <w:rPr>
      <w:rFonts w:ascii="Arial Unicode MS" w:eastAsia="Arial Unicode MS" w:hAnsi="Arial Unicode MS" w:cs="Arial Unicode MS"/>
      <w:lang w:eastAsia="ar-SA"/>
    </w:rPr>
  </w:style>
  <w:style w:type="paragraph" w:customStyle="1" w:styleId="rvps4">
    <w:name w:val="rvps4"/>
    <w:basedOn w:val="Normal"/>
    <w:rsid w:val="005A56D4"/>
    <w:pPr>
      <w:suppressAutoHyphens/>
      <w:spacing w:before="360" w:after="0" w:line="240" w:lineRule="auto"/>
      <w:ind w:firstLine="570"/>
    </w:pPr>
    <w:rPr>
      <w:rFonts w:ascii="Arial Unicode MS" w:eastAsia="Arial Unicode MS" w:hAnsi="Arial Unicode MS" w:cs="Arial Unicode MS"/>
      <w:lang w:eastAsia="ar-SA"/>
    </w:rPr>
  </w:style>
  <w:style w:type="paragraph" w:customStyle="1" w:styleId="Ndecreto">
    <w:name w:val="Nº decreto"/>
    <w:basedOn w:val="Normal"/>
    <w:rsid w:val="005A56D4"/>
    <w:pPr>
      <w:suppressAutoHyphens/>
      <w:overflowPunct w:val="0"/>
      <w:autoSpaceDE w:val="0"/>
      <w:spacing w:before="480" w:after="240" w:line="240" w:lineRule="auto"/>
      <w:ind w:firstLine="0"/>
      <w:jc w:val="left"/>
      <w:textAlignment w:val="baseline"/>
    </w:pPr>
    <w:rPr>
      <w:rFonts w:ascii="Times New Roman" w:eastAsia="Times New Roman" w:hAnsi="Times New Roman"/>
      <w:b/>
      <w:szCs w:val="20"/>
      <w:lang w:eastAsia="ar-SA"/>
    </w:rPr>
  </w:style>
  <w:style w:type="paragraph" w:customStyle="1" w:styleId="titulo">
    <w:name w:val="titul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texto">
    <w:name w:val="texto"/>
    <w:basedOn w:val="Normal"/>
    <w:rsid w:val="005A56D4"/>
    <w:pPr>
      <w:suppressAutoHyphens/>
      <w:spacing w:after="0" w:line="240" w:lineRule="auto"/>
      <w:ind w:firstLine="0"/>
      <w:jc w:val="left"/>
    </w:pPr>
    <w:rPr>
      <w:rFonts w:ascii="Times New Roman" w:eastAsia="Times New Roman" w:hAnsi="Times New Roman"/>
      <w:lang w:eastAsia="ar-SA"/>
    </w:rPr>
  </w:style>
  <w:style w:type="paragraph" w:customStyle="1" w:styleId="Artigo">
    <w:name w:val="Artigo"/>
    <w:basedOn w:val="Normal"/>
    <w:rsid w:val="005A56D4"/>
    <w:pPr>
      <w:widowControl w:val="0"/>
      <w:suppressAutoHyphens/>
      <w:overflowPunct w:val="0"/>
      <w:autoSpaceDE w:val="0"/>
      <w:spacing w:before="120" w:after="120" w:line="240" w:lineRule="auto"/>
      <w:ind w:firstLine="2835"/>
      <w:textAlignment w:val="baseline"/>
    </w:pPr>
    <w:rPr>
      <w:rFonts w:ascii="Times New Roman" w:eastAsia="Times New Roman" w:hAnsi="Times New Roman"/>
      <w:szCs w:val="20"/>
      <w:lang w:eastAsia="ar-SA"/>
    </w:rPr>
  </w:style>
  <w:style w:type="paragraph" w:customStyle="1" w:styleId="TextodaAlterao">
    <w:name w:val="Texto da Alteração"/>
    <w:basedOn w:val="Normal"/>
    <w:rsid w:val="005A56D4"/>
    <w:pPr>
      <w:widowControl w:val="0"/>
      <w:tabs>
        <w:tab w:val="left" w:pos="9356"/>
      </w:tabs>
      <w:suppressAutoHyphens/>
      <w:overflowPunct w:val="0"/>
      <w:autoSpaceDE w:val="0"/>
      <w:spacing w:before="120" w:after="120" w:line="240" w:lineRule="auto"/>
      <w:ind w:firstLine="2835"/>
    </w:pPr>
    <w:rPr>
      <w:rFonts w:ascii="Times New Roman" w:eastAsia="Times New Roman" w:hAnsi="Times New Roman"/>
      <w:szCs w:val="20"/>
      <w:lang w:eastAsia="ar-SA"/>
    </w:rPr>
  </w:style>
  <w:style w:type="paragraph" w:styleId="Pr-formataoHTML">
    <w:name w:val="HTML Preformatted"/>
    <w:basedOn w:val="Normal"/>
    <w:link w:val="Pr-formataoHTMLChar"/>
    <w:rsid w:val="005A56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0"/>
      <w:jc w:val="left"/>
    </w:pPr>
    <w:rPr>
      <w:rFonts w:ascii="Courier New" w:eastAsia="Courier New" w:hAnsi="Courier New"/>
      <w:sz w:val="20"/>
      <w:szCs w:val="20"/>
      <w:lang w:eastAsia="ar-SA"/>
    </w:rPr>
  </w:style>
  <w:style w:type="character" w:customStyle="1" w:styleId="Pr-formataoHTMLChar">
    <w:name w:val="Pré-formatação HTML Char"/>
    <w:basedOn w:val="Fontepargpadro"/>
    <w:link w:val="Pr-formataoHTML"/>
    <w:rsid w:val="005A56D4"/>
    <w:rPr>
      <w:rFonts w:ascii="Courier New" w:eastAsia="Courier New" w:hAnsi="Courier New" w:cs="Times New Roman"/>
      <w:sz w:val="20"/>
      <w:szCs w:val="20"/>
      <w:lang w:eastAsia="ar-SA"/>
    </w:rPr>
  </w:style>
  <w:style w:type="paragraph" w:customStyle="1" w:styleId="Estilo1">
    <w:name w:val="Estilo1"/>
    <w:basedOn w:val="Normal"/>
    <w:next w:val="Ttulo1"/>
    <w:rsid w:val="005A56D4"/>
    <w:pPr>
      <w:suppressAutoHyphens/>
      <w:spacing w:after="0" w:line="240" w:lineRule="auto"/>
      <w:ind w:firstLine="0"/>
    </w:pPr>
    <w:rPr>
      <w:rFonts w:ascii="Times New Roman" w:eastAsia="Times New Roman" w:hAnsi="Times New Roman"/>
      <w:kern w:val="1"/>
      <w:szCs w:val="20"/>
      <w:lang w:eastAsia="ar-SA"/>
    </w:rPr>
  </w:style>
  <w:style w:type="paragraph" w:customStyle="1" w:styleId="ASIGNATARIOS">
    <w:name w:val="A SIGNATARIO(S)"/>
    <w:rsid w:val="005A56D4"/>
    <w:pPr>
      <w:widowControl w:val="0"/>
      <w:tabs>
        <w:tab w:val="left" w:pos="5103"/>
      </w:tabs>
      <w:suppressAutoHyphens/>
      <w:spacing w:before="100" w:after="0" w:line="240" w:lineRule="auto"/>
      <w:ind w:firstLine="1134"/>
      <w:jc w:val="both"/>
    </w:pPr>
    <w:rPr>
      <w:rFonts w:ascii="Times New Roman" w:eastAsia="Times New Roman" w:hAnsi="Times New Roman" w:cs="Times New Roman"/>
      <w:color w:val="000000"/>
      <w:sz w:val="24"/>
      <w:szCs w:val="20"/>
      <w:lang w:eastAsia="ar-SA"/>
    </w:rPr>
  </w:style>
  <w:style w:type="paragraph" w:customStyle="1" w:styleId="Textoembloco1">
    <w:name w:val="Texto em bloco1"/>
    <w:basedOn w:val="Normal"/>
    <w:rsid w:val="005A56D4"/>
    <w:pPr>
      <w:suppressAutoHyphens/>
      <w:spacing w:after="0" w:line="240" w:lineRule="auto"/>
      <w:ind w:left="567" w:right="284" w:firstLine="1134"/>
    </w:pPr>
    <w:rPr>
      <w:rFonts w:ascii="Times New Roman" w:eastAsia="Times New Roman" w:hAnsi="Times New Roman"/>
      <w:sz w:val="28"/>
      <w:szCs w:val="20"/>
      <w:lang w:eastAsia="ar-SA"/>
    </w:rPr>
  </w:style>
  <w:style w:type="paragraph" w:customStyle="1" w:styleId="font5">
    <w:name w:val="font5"/>
    <w:basedOn w:val="Normal"/>
    <w:rsid w:val="005A56D4"/>
    <w:pPr>
      <w:suppressAutoHyphens/>
      <w:spacing w:before="100" w:after="100" w:line="240" w:lineRule="auto"/>
      <w:ind w:firstLine="0"/>
      <w:jc w:val="left"/>
    </w:pPr>
    <w:rPr>
      <w:rFonts w:ascii="Times New Roman" w:eastAsia="Times New Roman" w:hAnsi="Times New Roman"/>
      <w:szCs w:val="20"/>
      <w:lang w:eastAsia="ar-SA"/>
    </w:rPr>
  </w:style>
  <w:style w:type="paragraph" w:customStyle="1" w:styleId="WW-Corpodetexto2">
    <w:name w:val="WW-Corpo de texto 2"/>
    <w:basedOn w:val="Normal"/>
    <w:rsid w:val="005A56D4"/>
    <w:pPr>
      <w:suppressAutoHyphens/>
      <w:spacing w:after="0" w:line="240" w:lineRule="auto"/>
      <w:ind w:firstLine="0"/>
    </w:pPr>
    <w:rPr>
      <w:rFonts w:ascii="Times New Roman" w:eastAsia="Times New Roman" w:hAnsi="Times New Roman"/>
      <w:szCs w:val="20"/>
      <w:lang w:eastAsia="ar-SA"/>
    </w:rPr>
  </w:style>
  <w:style w:type="paragraph" w:customStyle="1" w:styleId="iniciolaser">
    <w:name w:val="inicio laser"/>
    <w:rsid w:val="005A56D4"/>
    <w:pPr>
      <w:suppressAutoHyphens/>
      <w:overflowPunct w:val="0"/>
      <w:autoSpaceDE w:val="0"/>
      <w:spacing w:after="0" w:line="240" w:lineRule="auto"/>
      <w:ind w:left="567"/>
      <w:jc w:val="both"/>
      <w:textAlignment w:val="baseline"/>
    </w:pPr>
    <w:rPr>
      <w:rFonts w:ascii="Courier" w:eastAsia="Times New Roman" w:hAnsi="Courier" w:cs="Times New Roman"/>
      <w:sz w:val="24"/>
      <w:szCs w:val="20"/>
      <w:lang w:eastAsia="ar-SA"/>
    </w:rPr>
  </w:style>
  <w:style w:type="paragraph" w:customStyle="1" w:styleId="Pf4">
    <w:name w:val="Pf4"/>
    <w:rsid w:val="005A56D4"/>
    <w:pPr>
      <w:widowControl w:val="0"/>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Corpodetexto22">
    <w:name w:val="Corpo de texto 22"/>
    <w:basedOn w:val="Normal"/>
    <w:rsid w:val="005A56D4"/>
    <w:pPr>
      <w:suppressAutoHyphens/>
      <w:overflowPunct w:val="0"/>
      <w:autoSpaceDE w:val="0"/>
      <w:spacing w:after="0" w:line="240" w:lineRule="auto"/>
      <w:ind w:firstLine="0"/>
      <w:textAlignment w:val="baseline"/>
    </w:pPr>
    <w:rPr>
      <w:rFonts w:ascii="Arial" w:eastAsia="Times New Roman" w:hAnsi="Arial"/>
      <w:szCs w:val="20"/>
      <w:lang w:val="pt-PT" w:eastAsia="ar-SA"/>
    </w:rPr>
  </w:style>
  <w:style w:type="paragraph" w:customStyle="1" w:styleId="Ementa">
    <w:name w:val="Ementa"/>
    <w:basedOn w:val="Normal"/>
    <w:rsid w:val="005A56D4"/>
    <w:pPr>
      <w:widowControl w:val="0"/>
      <w:suppressAutoHyphens/>
      <w:overflowPunct w:val="0"/>
      <w:autoSpaceDE w:val="0"/>
      <w:spacing w:after="720" w:line="240" w:lineRule="auto"/>
      <w:ind w:left="4820" w:firstLine="0"/>
      <w:textAlignment w:val="baseline"/>
    </w:pPr>
    <w:rPr>
      <w:rFonts w:ascii="Times New Roman" w:eastAsia="Times New Roman" w:hAnsi="Times New Roman"/>
      <w:szCs w:val="20"/>
      <w:lang w:eastAsia="ar-SA"/>
    </w:rPr>
  </w:style>
  <w:style w:type="paragraph" w:customStyle="1" w:styleId="Saudao1">
    <w:name w:val="Saudação1"/>
    <w:basedOn w:val="Normal"/>
    <w:next w:val="Normal"/>
    <w:rsid w:val="005A56D4"/>
    <w:pPr>
      <w:suppressAutoHyphens/>
      <w:spacing w:after="0" w:line="240" w:lineRule="auto"/>
      <w:ind w:firstLine="0"/>
      <w:jc w:val="left"/>
    </w:pPr>
    <w:rPr>
      <w:rFonts w:ascii="Times New Roman" w:eastAsia="Times New Roman" w:hAnsi="Times New Roman"/>
      <w:szCs w:val="20"/>
      <w:lang w:eastAsia="ar-SA"/>
    </w:rPr>
  </w:style>
  <w:style w:type="paragraph" w:customStyle="1" w:styleId="Epgrafe">
    <w:name w:val="Epígrafe"/>
    <w:rsid w:val="005A56D4"/>
    <w:pPr>
      <w:suppressAutoHyphens/>
      <w:spacing w:before="240" w:after="240" w:line="240" w:lineRule="auto"/>
      <w:jc w:val="center"/>
    </w:pPr>
    <w:rPr>
      <w:rFonts w:ascii="Arial" w:eastAsia="Times  New Roman" w:hAnsi="Arial" w:cs="Times New Roman"/>
      <w:b/>
      <w:i/>
      <w:caps/>
      <w:sz w:val="24"/>
      <w:szCs w:val="20"/>
      <w:lang w:eastAsia="ar-SA"/>
    </w:rPr>
  </w:style>
  <w:style w:type="paragraph" w:customStyle="1" w:styleId="Inciso">
    <w:name w:val="Inciso"/>
    <w:rsid w:val="005A56D4"/>
    <w:pPr>
      <w:suppressAutoHyphens/>
      <w:spacing w:after="120" w:line="240" w:lineRule="atLeast"/>
      <w:ind w:firstLine="567"/>
      <w:jc w:val="both"/>
    </w:pPr>
    <w:rPr>
      <w:rFonts w:ascii="Arial" w:eastAsia="Times  New Roman" w:hAnsi="Arial" w:cs="Times New Roman"/>
      <w:b/>
      <w:i/>
      <w:sz w:val="20"/>
      <w:szCs w:val="20"/>
      <w:lang w:eastAsia="ar-SA"/>
    </w:rPr>
  </w:style>
  <w:style w:type="paragraph" w:customStyle="1" w:styleId="Pargrafo">
    <w:name w:val="Parágrafo"/>
    <w:basedOn w:val="Normal"/>
    <w:rsid w:val="005A56D4"/>
    <w:pPr>
      <w:suppressAutoHyphens/>
      <w:spacing w:after="120" w:line="240" w:lineRule="atLeast"/>
    </w:pPr>
    <w:rPr>
      <w:rFonts w:ascii="Arial" w:eastAsia="Times  New Roman" w:hAnsi="Arial"/>
      <w:b/>
      <w:i/>
      <w:sz w:val="20"/>
      <w:szCs w:val="20"/>
      <w:lang w:eastAsia="ar-SA"/>
    </w:rPr>
  </w:style>
  <w:style w:type="paragraph" w:customStyle="1" w:styleId="CESEAO">
    <w:name w:val="CESEÇAO"/>
    <w:basedOn w:val="Normal"/>
    <w:rsid w:val="005A56D4"/>
    <w:pPr>
      <w:suppressAutoHyphens/>
      <w:spacing w:before="360" w:after="0" w:line="240" w:lineRule="auto"/>
      <w:ind w:firstLine="0"/>
      <w:jc w:val="center"/>
    </w:pPr>
    <w:rPr>
      <w:rFonts w:ascii="Times New Roman" w:eastAsia="Times New Roman" w:hAnsi="Times New Roman"/>
      <w:b/>
      <w:bCs/>
      <w:lang w:eastAsia="ar-SA"/>
    </w:rPr>
  </w:style>
  <w:style w:type="paragraph" w:customStyle="1" w:styleId="CEsubtitulo">
    <w:name w:val="CEsubtitulo"/>
    <w:basedOn w:val="Normal"/>
    <w:next w:val="Normal"/>
    <w:rsid w:val="005A56D4"/>
    <w:pPr>
      <w:suppressAutoHyphens/>
      <w:spacing w:after="0" w:line="240" w:lineRule="auto"/>
      <w:ind w:firstLine="0"/>
      <w:jc w:val="center"/>
    </w:pPr>
    <w:rPr>
      <w:rFonts w:ascii="Times New Roman" w:eastAsia="Times New Roman" w:hAnsi="Times New Roman"/>
      <w:b/>
      <w:lang w:eastAsia="ar-SA"/>
    </w:rPr>
  </w:style>
  <w:style w:type="paragraph" w:customStyle="1" w:styleId="WW-Padro">
    <w:name w:val="WW-Padrão"/>
    <w:rsid w:val="005A56D4"/>
    <w:pPr>
      <w:widowControl w:val="0"/>
      <w:suppressAutoHyphens/>
      <w:spacing w:after="0" w:line="240" w:lineRule="auto"/>
    </w:pPr>
    <w:rPr>
      <w:rFonts w:ascii="Times New Roman" w:eastAsia="Times New Roman" w:hAnsi="Times New Roman" w:cs="Times New Roman"/>
      <w:sz w:val="24"/>
      <w:szCs w:val="20"/>
      <w:lang w:eastAsia="ar-SA"/>
    </w:rPr>
  </w:style>
  <w:style w:type="paragraph" w:customStyle="1" w:styleId="TextosemFormatao1">
    <w:name w:val="Texto sem Formatação1"/>
    <w:basedOn w:val="Normal"/>
    <w:rsid w:val="005A56D4"/>
    <w:pPr>
      <w:suppressAutoHyphens/>
      <w:spacing w:after="0" w:line="240" w:lineRule="auto"/>
      <w:ind w:firstLine="0"/>
      <w:jc w:val="left"/>
    </w:pPr>
    <w:rPr>
      <w:rFonts w:ascii="Courier New" w:eastAsia="Times New Roman" w:hAnsi="Courier New"/>
      <w:sz w:val="20"/>
      <w:lang w:eastAsia="ar-SA"/>
    </w:rPr>
  </w:style>
  <w:style w:type="paragraph" w:customStyle="1" w:styleId="xl29">
    <w:name w:val="xl29"/>
    <w:basedOn w:val="Normal"/>
    <w:rsid w:val="005A56D4"/>
    <w:pPr>
      <w:suppressAutoHyphens/>
      <w:spacing w:before="100" w:after="100" w:line="240" w:lineRule="auto"/>
      <w:ind w:firstLine="0"/>
      <w:jc w:val="right"/>
    </w:pPr>
    <w:rPr>
      <w:rFonts w:ascii="Times New Roman" w:eastAsia="Times New Roman" w:hAnsi="Times New Roman"/>
      <w:szCs w:val="20"/>
      <w:lang w:eastAsia="ar-SA"/>
    </w:rPr>
  </w:style>
  <w:style w:type="paragraph" w:customStyle="1" w:styleId="Contedodetabela">
    <w:name w:val="Conteúdo de tabela"/>
    <w:basedOn w:val="Corpodetexto"/>
    <w:rsid w:val="005A56D4"/>
    <w:pPr>
      <w:suppressAutoHyphens/>
      <w:spacing w:after="0" w:line="240" w:lineRule="auto"/>
      <w:ind w:firstLine="0"/>
    </w:pPr>
    <w:rPr>
      <w:rFonts w:ascii="Arial" w:eastAsia="Times New Roman" w:hAnsi="Arial" w:cs="Times New Roman"/>
      <w:szCs w:val="20"/>
      <w:lang w:eastAsia="ar-SA"/>
    </w:rPr>
  </w:style>
  <w:style w:type="paragraph" w:customStyle="1" w:styleId="CHAVE">
    <w:name w:val="CHAVE"/>
    <w:basedOn w:val="Normal"/>
    <w:rsid w:val="005A56D4"/>
    <w:pPr>
      <w:suppressAutoHyphens/>
      <w:spacing w:after="0" w:line="240" w:lineRule="auto"/>
      <w:ind w:firstLine="0"/>
    </w:pPr>
    <w:rPr>
      <w:rFonts w:ascii="Tms Rmn" w:eastAsia="Times New Roman" w:hAnsi="Tms Rmn"/>
      <w:szCs w:val="20"/>
      <w:lang w:eastAsia="ar-SA"/>
    </w:rPr>
  </w:style>
  <w:style w:type="paragraph" w:customStyle="1" w:styleId="A160166">
    <w:name w:val="_A160166"/>
    <w:basedOn w:val="Normal"/>
    <w:rsid w:val="005A56D4"/>
    <w:pPr>
      <w:suppressAutoHyphens/>
      <w:spacing w:after="0" w:line="240" w:lineRule="auto"/>
      <w:ind w:firstLine="2160"/>
    </w:pPr>
    <w:rPr>
      <w:rFonts w:ascii="Tms Rmn" w:eastAsia="Times New Roman" w:hAnsi="Tms Rmn"/>
      <w:szCs w:val="20"/>
      <w:lang w:eastAsia="ar-SA"/>
    </w:rPr>
  </w:style>
  <w:style w:type="paragraph" w:customStyle="1" w:styleId="A161766">
    <w:name w:val="_A161766"/>
    <w:basedOn w:val="Normal"/>
    <w:rsid w:val="005A56D4"/>
    <w:pPr>
      <w:suppressAutoHyphens/>
      <w:spacing w:after="0" w:line="240" w:lineRule="auto"/>
      <w:ind w:left="2304" w:firstLine="2160"/>
    </w:pPr>
    <w:rPr>
      <w:rFonts w:ascii="Tms Rmn" w:eastAsia="Times New Roman" w:hAnsi="Tms Rmn"/>
      <w:szCs w:val="20"/>
      <w:lang w:eastAsia="ar-SA"/>
    </w:rPr>
  </w:style>
  <w:style w:type="paragraph" w:customStyle="1" w:styleId="A130165">
    <w:name w:val="_A130165"/>
    <w:rsid w:val="005A56D4"/>
    <w:pPr>
      <w:widowControl w:val="0"/>
      <w:suppressAutoHyphens/>
      <w:spacing w:after="0" w:line="240" w:lineRule="auto"/>
      <w:ind w:firstLine="1728"/>
      <w:jc w:val="both"/>
    </w:pPr>
    <w:rPr>
      <w:rFonts w:ascii="Times New Roman" w:eastAsia="Times New Roman" w:hAnsi="Times New Roman" w:cs="Times New Roman"/>
      <w:color w:val="000000"/>
      <w:sz w:val="24"/>
      <w:szCs w:val="20"/>
      <w:lang w:eastAsia="ar-SA"/>
    </w:rPr>
  </w:style>
  <w:style w:type="paragraph" w:customStyle="1" w:styleId="A393266">
    <w:name w:val="_A393266"/>
    <w:basedOn w:val="Normal"/>
    <w:rsid w:val="005A56D4"/>
    <w:pPr>
      <w:suppressAutoHyphens/>
      <w:spacing w:after="0" w:line="240" w:lineRule="auto"/>
      <w:ind w:left="4463" w:firstLine="5471"/>
    </w:pPr>
    <w:rPr>
      <w:rFonts w:ascii="Tms Rmn" w:eastAsia="Times New Roman" w:hAnsi="Tms Rmn"/>
      <w:szCs w:val="20"/>
      <w:lang w:eastAsia="ar-SA"/>
    </w:rPr>
  </w:style>
  <w:style w:type="paragraph" w:customStyle="1" w:styleId="Ttulodatabela">
    <w:name w:val="Título da tabela"/>
    <w:basedOn w:val="Contedodatabela"/>
    <w:rsid w:val="005A56D4"/>
    <w:pPr>
      <w:widowControl/>
      <w:spacing w:line="240" w:lineRule="auto"/>
      <w:ind w:firstLine="0"/>
      <w:jc w:val="center"/>
    </w:pPr>
    <w:rPr>
      <w:rFonts w:ascii="Times New Roman" w:eastAsia="Times New Roman" w:hAnsi="Times New Roman" w:cs="Times New Roman"/>
      <w:b/>
      <w:bCs/>
      <w:kern w:val="0"/>
      <w:szCs w:val="20"/>
      <w:lang w:eastAsia="ar-SA" w:bidi="ar-SA"/>
    </w:rPr>
  </w:style>
  <w:style w:type="character" w:customStyle="1" w:styleId="rvts7">
    <w:name w:val="rvts7"/>
    <w:rsid w:val="005A56D4"/>
    <w:rPr>
      <w:color w:val="000000"/>
    </w:rPr>
  </w:style>
  <w:style w:type="paragraph" w:customStyle="1" w:styleId="Style1">
    <w:name w:val="Style 1"/>
    <w:basedOn w:val="Normal"/>
    <w:rsid w:val="005A56D4"/>
    <w:pPr>
      <w:widowControl w:val="0"/>
      <w:spacing w:after="0" w:line="240" w:lineRule="auto"/>
      <w:ind w:firstLine="0"/>
      <w:jc w:val="center"/>
    </w:pPr>
    <w:rPr>
      <w:rFonts w:ascii="Times New Roman" w:eastAsia="Times New Roman" w:hAnsi="Times New Roman"/>
      <w:color w:val="000000"/>
      <w:sz w:val="20"/>
      <w:szCs w:val="20"/>
      <w:lang w:eastAsia="pt-BR"/>
    </w:rPr>
  </w:style>
  <w:style w:type="numbering" w:customStyle="1" w:styleId="Semlista3">
    <w:name w:val="Sem lista3"/>
    <w:next w:val="Semlista"/>
    <w:uiPriority w:val="99"/>
    <w:semiHidden/>
    <w:unhideWhenUsed/>
    <w:rsid w:val="005A56D4"/>
  </w:style>
  <w:style w:type="character" w:customStyle="1" w:styleId="Fontepargpadro2">
    <w:name w:val="Fonte parág. padrão2"/>
    <w:rsid w:val="005A56D4"/>
  </w:style>
  <w:style w:type="character" w:customStyle="1" w:styleId="Absatz-Standardschriftart">
    <w:name w:val="Absatz-Standardschriftart"/>
    <w:rsid w:val="005A56D4"/>
  </w:style>
  <w:style w:type="character" w:customStyle="1" w:styleId="WW-Absatz-Standardschriftart">
    <w:name w:val="WW-Absatz-Standardschriftart"/>
    <w:rsid w:val="005A56D4"/>
  </w:style>
  <w:style w:type="character" w:customStyle="1" w:styleId="WW-Absatz-Standardschriftart1">
    <w:name w:val="WW-Absatz-Standardschriftart1"/>
    <w:rsid w:val="005A56D4"/>
  </w:style>
  <w:style w:type="character" w:customStyle="1" w:styleId="Refdenotaderodap1">
    <w:name w:val="Ref. de nota de rodapé1"/>
    <w:rsid w:val="005A56D4"/>
    <w:rPr>
      <w:vertAlign w:val="superscript"/>
    </w:rPr>
  </w:style>
  <w:style w:type="character" w:customStyle="1" w:styleId="Caracteresdenotadefim">
    <w:name w:val="Caracteres de nota de fim"/>
    <w:rsid w:val="005A56D4"/>
    <w:rPr>
      <w:vertAlign w:val="superscript"/>
    </w:rPr>
  </w:style>
  <w:style w:type="character" w:customStyle="1" w:styleId="WW-Caracteresdenotadefim">
    <w:name w:val="WW-Caracteres de nota de fim"/>
    <w:rsid w:val="005A56D4"/>
  </w:style>
  <w:style w:type="character" w:customStyle="1" w:styleId="Refdenotadefim1">
    <w:name w:val="Ref. de nota de fim1"/>
    <w:rsid w:val="005A56D4"/>
    <w:rPr>
      <w:vertAlign w:val="superscript"/>
    </w:rPr>
  </w:style>
  <w:style w:type="character" w:styleId="Refdenotadefim">
    <w:name w:val="endnote reference"/>
    <w:rsid w:val="005A56D4"/>
    <w:rPr>
      <w:vertAlign w:val="superscript"/>
    </w:rPr>
  </w:style>
  <w:style w:type="paragraph" w:customStyle="1" w:styleId="Ttulo20">
    <w:name w:val="Título2"/>
    <w:basedOn w:val="Normal"/>
    <w:next w:val="Corpodetexto"/>
    <w:rsid w:val="005A56D4"/>
    <w:pPr>
      <w:keepNext/>
      <w:spacing w:before="240" w:after="120" w:line="240" w:lineRule="auto"/>
      <w:ind w:firstLine="0"/>
      <w:jc w:val="left"/>
    </w:pPr>
    <w:rPr>
      <w:rFonts w:ascii="Arial" w:eastAsia="Microsoft YaHei" w:hAnsi="Arial" w:cs="Mangal"/>
      <w:sz w:val="28"/>
      <w:szCs w:val="28"/>
      <w:lang w:eastAsia="ar-SA"/>
    </w:rPr>
  </w:style>
  <w:style w:type="paragraph" w:customStyle="1" w:styleId="Legenda2">
    <w:name w:val="Legenda2"/>
    <w:basedOn w:val="Normal"/>
    <w:rsid w:val="005A56D4"/>
    <w:pPr>
      <w:suppressLineNumbers/>
      <w:spacing w:before="120" w:after="120" w:line="240" w:lineRule="auto"/>
      <w:ind w:firstLine="0"/>
      <w:jc w:val="left"/>
    </w:pPr>
    <w:rPr>
      <w:rFonts w:ascii="Arial" w:eastAsia="Times New Roman" w:hAnsi="Arial" w:cs="Mangal"/>
      <w:i/>
      <w:iCs/>
      <w:lang w:eastAsia="ar-SA"/>
    </w:rPr>
  </w:style>
  <w:style w:type="paragraph" w:customStyle="1" w:styleId="Ttulo10">
    <w:name w:val="Título1"/>
    <w:basedOn w:val="Normal"/>
    <w:next w:val="Corpodetexto"/>
    <w:rsid w:val="005A56D4"/>
    <w:pPr>
      <w:spacing w:before="240" w:after="60" w:line="240" w:lineRule="auto"/>
      <w:ind w:firstLine="0"/>
      <w:jc w:val="center"/>
    </w:pPr>
    <w:rPr>
      <w:rFonts w:ascii="Arial" w:eastAsia="Times New Roman" w:hAnsi="Arial" w:cs="Arial"/>
      <w:b/>
      <w:kern w:val="1"/>
      <w:sz w:val="32"/>
      <w:szCs w:val="20"/>
      <w:lang w:eastAsia="ar-SA"/>
    </w:rPr>
  </w:style>
  <w:style w:type="paragraph" w:customStyle="1" w:styleId="Contedodequadro">
    <w:name w:val="Conteúdo de quadro"/>
    <w:basedOn w:val="Corpodetexto"/>
    <w:rsid w:val="005A56D4"/>
    <w:pPr>
      <w:spacing w:line="240" w:lineRule="auto"/>
      <w:ind w:firstLine="0"/>
      <w:jc w:val="left"/>
    </w:pPr>
    <w:rPr>
      <w:rFonts w:ascii="Arial" w:eastAsia="Times New Roman" w:hAnsi="Arial" w:cs="Arial"/>
      <w:sz w:val="22"/>
      <w:szCs w:val="20"/>
      <w:lang w:eastAsia="ar-SA"/>
    </w:rPr>
  </w:style>
  <w:style w:type="paragraph" w:customStyle="1" w:styleId="Ttulodetabela">
    <w:name w:val="Título de tabela"/>
    <w:basedOn w:val="Contedodetabela"/>
    <w:rsid w:val="005A56D4"/>
    <w:pPr>
      <w:suppressLineNumbers/>
      <w:suppressAutoHyphens w:val="0"/>
      <w:jc w:val="center"/>
    </w:pPr>
    <w:rPr>
      <w:rFonts w:cs="Arial"/>
      <w:b/>
      <w:bCs/>
      <w:sz w:val="22"/>
    </w:rPr>
  </w:style>
  <w:style w:type="numbering" w:customStyle="1" w:styleId="Semlista4">
    <w:name w:val="Sem lista4"/>
    <w:next w:val="Semlista"/>
    <w:semiHidden/>
    <w:rsid w:val="005A56D4"/>
  </w:style>
  <w:style w:type="character" w:customStyle="1" w:styleId="WW-Absatz-Standardschriftart11">
    <w:name w:val="WW-Absatz-Standardschriftart11"/>
    <w:rsid w:val="005A56D4"/>
  </w:style>
  <w:style w:type="character" w:customStyle="1" w:styleId="Smbolosdenumerao">
    <w:name w:val="Símbolos de numeração"/>
    <w:rsid w:val="005A56D4"/>
  </w:style>
  <w:style w:type="paragraph" w:customStyle="1" w:styleId="TextosemFormatao2">
    <w:name w:val="Texto sem Formatação2"/>
    <w:basedOn w:val="Normal"/>
    <w:rsid w:val="005A56D4"/>
    <w:pPr>
      <w:spacing w:after="0" w:line="240" w:lineRule="auto"/>
      <w:ind w:firstLine="0"/>
      <w:jc w:val="left"/>
    </w:pPr>
    <w:rPr>
      <w:rFonts w:ascii="Courier New" w:eastAsia="Times New Roman" w:hAnsi="Courier New"/>
      <w:sz w:val="20"/>
      <w:szCs w:val="20"/>
      <w:lang w:eastAsia="ar-SA"/>
    </w:rPr>
  </w:style>
  <w:style w:type="paragraph" w:customStyle="1" w:styleId="Citaes">
    <w:name w:val="Citações"/>
    <w:basedOn w:val="Normal"/>
    <w:rsid w:val="005A56D4"/>
    <w:pPr>
      <w:spacing w:after="283" w:line="240" w:lineRule="auto"/>
      <w:ind w:left="567" w:right="567" w:firstLine="0"/>
      <w:jc w:val="left"/>
    </w:pPr>
    <w:rPr>
      <w:rFonts w:ascii="Times New Roman" w:eastAsia="Times New Roman" w:hAnsi="Times New Roman"/>
      <w:sz w:val="20"/>
      <w:szCs w:val="20"/>
      <w:lang w:eastAsia="ar-SA"/>
    </w:rPr>
  </w:style>
  <w:style w:type="character" w:customStyle="1" w:styleId="marcapalavra">
    <w:name w:val="marca_palavra"/>
    <w:basedOn w:val="Fontepargpadro"/>
    <w:rsid w:val="005A56D4"/>
  </w:style>
  <w:style w:type="paragraph" w:customStyle="1" w:styleId="Standard">
    <w:name w:val="Standard"/>
    <w:rsid w:val="005A56D4"/>
    <w:pPr>
      <w:widowControl w:val="0"/>
      <w:suppressAutoHyphens/>
      <w:spacing w:after="200" w:line="276" w:lineRule="auto"/>
      <w:textAlignment w:val="baseline"/>
    </w:pPr>
    <w:rPr>
      <w:rFonts w:ascii="Times New Roman" w:eastAsia="SimSun;宋体" w:hAnsi="Times New Roman" w:cs="Mangal"/>
      <w:sz w:val="24"/>
      <w:szCs w:val="24"/>
      <w:lang w:eastAsia="zh-CN" w:bidi="hi-IN"/>
    </w:rPr>
  </w:style>
  <w:style w:type="paragraph" w:customStyle="1" w:styleId="Transcrio-dennciaeoutros">
    <w:name w:val="Transcrição - denúncia e outros"/>
    <w:basedOn w:val="Normal"/>
    <w:rsid w:val="005A56D4"/>
    <w:pPr>
      <w:spacing w:after="0" w:line="240" w:lineRule="auto"/>
      <w:ind w:left="1134"/>
    </w:pPr>
    <w:rPr>
      <w:rFonts w:ascii="Arial" w:eastAsia="Times New Roman" w:hAnsi="Arial" w:cs="Arial"/>
      <w:i/>
      <w:iCs/>
      <w:lang w:eastAsia="pt-BR"/>
    </w:rPr>
  </w:style>
  <w:style w:type="paragraph" w:customStyle="1" w:styleId="PargrafoNormal">
    <w:name w:val="Parágrafo Normal"/>
    <w:basedOn w:val="Normal"/>
    <w:link w:val="PargrafoNormalChar"/>
    <w:rsid w:val="005A56D4"/>
    <w:pPr>
      <w:spacing w:after="60"/>
      <w:ind w:firstLine="1418"/>
    </w:pPr>
    <w:rPr>
      <w:rFonts w:asciiTheme="minorHAnsi" w:eastAsiaTheme="minorHAnsi" w:hAnsiTheme="minorHAnsi" w:cstheme="minorBidi"/>
      <w:sz w:val="22"/>
      <w:szCs w:val="22"/>
    </w:rPr>
  </w:style>
  <w:style w:type="character" w:customStyle="1" w:styleId="Refdenotaderodap2">
    <w:name w:val="Ref. de nota de rodapé2"/>
    <w:rsid w:val="005A56D4"/>
    <w:rPr>
      <w:vertAlign w:val="superscript"/>
    </w:rPr>
  </w:style>
  <w:style w:type="character" w:customStyle="1" w:styleId="WW8Num1z0">
    <w:name w:val="WW8Num1z0"/>
    <w:rsid w:val="005A56D4"/>
    <w:rPr>
      <w:rFonts w:ascii="Times New Roman" w:eastAsia="Times New Roman" w:hAnsi="Times New Roman" w:cs="Times New Roman"/>
    </w:rPr>
  </w:style>
  <w:style w:type="character" w:customStyle="1" w:styleId="WW8Num1z1">
    <w:name w:val="WW8Num1z1"/>
    <w:rsid w:val="005A56D4"/>
    <w:rPr>
      <w:rFonts w:ascii="Courier New" w:hAnsi="Courier New" w:cs="Courier New"/>
    </w:rPr>
  </w:style>
  <w:style w:type="character" w:customStyle="1" w:styleId="WW8Num1z2">
    <w:name w:val="WW8Num1z2"/>
    <w:rsid w:val="005A56D4"/>
    <w:rPr>
      <w:rFonts w:ascii="Wingdings" w:hAnsi="Wingdings" w:cs="Wingdings"/>
    </w:rPr>
  </w:style>
  <w:style w:type="character" w:customStyle="1" w:styleId="WW8Num1z3">
    <w:name w:val="WW8Num1z3"/>
    <w:rsid w:val="005A56D4"/>
    <w:rPr>
      <w:rFonts w:ascii="Symbol" w:hAnsi="Symbol" w:cs="Symbol"/>
    </w:rPr>
  </w:style>
  <w:style w:type="character" w:customStyle="1" w:styleId="WW8Num1z4">
    <w:name w:val="WW8Num1z4"/>
    <w:rsid w:val="005A56D4"/>
  </w:style>
  <w:style w:type="character" w:customStyle="1" w:styleId="WW8Num1z5">
    <w:name w:val="WW8Num1z5"/>
    <w:rsid w:val="005A56D4"/>
  </w:style>
  <w:style w:type="character" w:customStyle="1" w:styleId="WW8Num1z6">
    <w:name w:val="WW8Num1z6"/>
    <w:rsid w:val="005A56D4"/>
  </w:style>
  <w:style w:type="character" w:customStyle="1" w:styleId="WW8Num1z7">
    <w:name w:val="WW8Num1z7"/>
    <w:rsid w:val="005A56D4"/>
  </w:style>
  <w:style w:type="character" w:customStyle="1" w:styleId="WW8Num1z8">
    <w:name w:val="WW8Num1z8"/>
    <w:rsid w:val="005A56D4"/>
  </w:style>
  <w:style w:type="character" w:customStyle="1" w:styleId="WW8Num2z0">
    <w:name w:val="WW8Num2z0"/>
    <w:rsid w:val="005A56D4"/>
  </w:style>
  <w:style w:type="character" w:customStyle="1" w:styleId="WW8Num2z1">
    <w:name w:val="WW8Num2z1"/>
    <w:rsid w:val="005A56D4"/>
  </w:style>
  <w:style w:type="character" w:customStyle="1" w:styleId="WW8Num2z2">
    <w:name w:val="WW8Num2z2"/>
    <w:rsid w:val="005A56D4"/>
  </w:style>
  <w:style w:type="character" w:customStyle="1" w:styleId="WW8Num2z3">
    <w:name w:val="WW8Num2z3"/>
    <w:rsid w:val="005A56D4"/>
  </w:style>
  <w:style w:type="character" w:customStyle="1" w:styleId="WW8Num2z4">
    <w:name w:val="WW8Num2z4"/>
    <w:rsid w:val="005A56D4"/>
  </w:style>
  <w:style w:type="character" w:customStyle="1" w:styleId="WW8Num2z5">
    <w:name w:val="WW8Num2z5"/>
    <w:rsid w:val="005A56D4"/>
  </w:style>
  <w:style w:type="character" w:customStyle="1" w:styleId="WW8Num2z6">
    <w:name w:val="WW8Num2z6"/>
    <w:rsid w:val="005A56D4"/>
  </w:style>
  <w:style w:type="character" w:customStyle="1" w:styleId="WW8Num2z7">
    <w:name w:val="WW8Num2z7"/>
    <w:rsid w:val="005A56D4"/>
  </w:style>
  <w:style w:type="character" w:customStyle="1" w:styleId="WW8Num2z8">
    <w:name w:val="WW8Num2z8"/>
    <w:rsid w:val="005A56D4"/>
  </w:style>
  <w:style w:type="character" w:customStyle="1" w:styleId="WW8Num3z0">
    <w:name w:val="WW8Num3z0"/>
    <w:rsid w:val="005A56D4"/>
    <w:rPr>
      <w:rFonts w:ascii="Arial" w:hAnsi="Arial" w:cs="Arial"/>
      <w:color w:val="auto"/>
    </w:rPr>
  </w:style>
  <w:style w:type="character" w:customStyle="1" w:styleId="WW8Num3z1">
    <w:name w:val="WW8Num3z1"/>
    <w:rsid w:val="005A56D4"/>
    <w:rPr>
      <w:rFonts w:ascii="Arial" w:hAnsi="Arial" w:cs="Arial"/>
    </w:rPr>
  </w:style>
  <w:style w:type="character" w:customStyle="1" w:styleId="WW8Num3z2">
    <w:name w:val="WW8Num3z2"/>
    <w:rsid w:val="005A56D4"/>
  </w:style>
  <w:style w:type="character" w:customStyle="1" w:styleId="WW8Num3z3">
    <w:name w:val="WW8Num3z3"/>
    <w:rsid w:val="005A56D4"/>
  </w:style>
  <w:style w:type="character" w:customStyle="1" w:styleId="WW8Num3z4">
    <w:name w:val="WW8Num3z4"/>
    <w:rsid w:val="005A56D4"/>
  </w:style>
  <w:style w:type="character" w:customStyle="1" w:styleId="WW8Num3z5">
    <w:name w:val="WW8Num3z5"/>
    <w:rsid w:val="005A56D4"/>
  </w:style>
  <w:style w:type="character" w:customStyle="1" w:styleId="WW8Num3z6">
    <w:name w:val="WW8Num3z6"/>
    <w:rsid w:val="005A56D4"/>
  </w:style>
  <w:style w:type="character" w:customStyle="1" w:styleId="WW8Num3z7">
    <w:name w:val="WW8Num3z7"/>
    <w:rsid w:val="005A56D4"/>
  </w:style>
  <w:style w:type="character" w:customStyle="1" w:styleId="WW8Num3z8">
    <w:name w:val="WW8Num3z8"/>
    <w:rsid w:val="005A56D4"/>
  </w:style>
  <w:style w:type="character" w:customStyle="1" w:styleId="WW8Num4z0">
    <w:name w:val="WW8Num4z0"/>
    <w:rsid w:val="005A56D4"/>
  </w:style>
  <w:style w:type="character" w:customStyle="1" w:styleId="WW8Num4z1">
    <w:name w:val="WW8Num4z1"/>
    <w:rsid w:val="005A56D4"/>
  </w:style>
  <w:style w:type="character" w:customStyle="1" w:styleId="WW8Num4z2">
    <w:name w:val="WW8Num4z2"/>
    <w:rsid w:val="005A56D4"/>
  </w:style>
  <w:style w:type="character" w:customStyle="1" w:styleId="WW8Num4z3">
    <w:name w:val="WW8Num4z3"/>
    <w:rsid w:val="005A56D4"/>
  </w:style>
  <w:style w:type="character" w:customStyle="1" w:styleId="WW8Num4z4">
    <w:name w:val="WW8Num4z4"/>
    <w:rsid w:val="005A56D4"/>
  </w:style>
  <w:style w:type="character" w:customStyle="1" w:styleId="WW8Num4z5">
    <w:name w:val="WW8Num4z5"/>
    <w:rsid w:val="005A56D4"/>
  </w:style>
  <w:style w:type="character" w:customStyle="1" w:styleId="WW8Num4z6">
    <w:name w:val="WW8Num4z6"/>
    <w:rsid w:val="005A56D4"/>
  </w:style>
  <w:style w:type="character" w:customStyle="1" w:styleId="WW8Num4z7">
    <w:name w:val="WW8Num4z7"/>
    <w:rsid w:val="005A56D4"/>
  </w:style>
  <w:style w:type="character" w:customStyle="1" w:styleId="WW8Num4z8">
    <w:name w:val="WW8Num4z8"/>
    <w:rsid w:val="005A56D4"/>
  </w:style>
  <w:style w:type="character" w:customStyle="1" w:styleId="WW8Num5z0">
    <w:name w:val="WW8Num5z0"/>
    <w:rsid w:val="005A56D4"/>
  </w:style>
  <w:style w:type="character" w:customStyle="1" w:styleId="WW8Num5z1">
    <w:name w:val="WW8Num5z1"/>
    <w:rsid w:val="005A56D4"/>
  </w:style>
  <w:style w:type="character" w:customStyle="1" w:styleId="WW8Num5z2">
    <w:name w:val="WW8Num5z2"/>
    <w:rsid w:val="005A56D4"/>
  </w:style>
  <w:style w:type="character" w:customStyle="1" w:styleId="WW8Num5z3">
    <w:name w:val="WW8Num5z3"/>
    <w:rsid w:val="005A56D4"/>
  </w:style>
  <w:style w:type="character" w:customStyle="1" w:styleId="WW8Num5z4">
    <w:name w:val="WW8Num5z4"/>
    <w:rsid w:val="005A56D4"/>
  </w:style>
  <w:style w:type="character" w:customStyle="1" w:styleId="WW8Num5z5">
    <w:name w:val="WW8Num5z5"/>
    <w:rsid w:val="005A56D4"/>
  </w:style>
  <w:style w:type="character" w:customStyle="1" w:styleId="WW8Num5z6">
    <w:name w:val="WW8Num5z6"/>
    <w:rsid w:val="005A56D4"/>
  </w:style>
  <w:style w:type="character" w:customStyle="1" w:styleId="WW8Num5z7">
    <w:name w:val="WW8Num5z7"/>
    <w:rsid w:val="005A56D4"/>
  </w:style>
  <w:style w:type="character" w:customStyle="1" w:styleId="WW8Num5z8">
    <w:name w:val="WW8Num5z8"/>
    <w:rsid w:val="005A56D4"/>
  </w:style>
  <w:style w:type="character" w:customStyle="1" w:styleId="WW8Num6z0">
    <w:name w:val="WW8Num6z0"/>
    <w:rsid w:val="005A56D4"/>
    <w:rPr>
      <w:rFonts w:eastAsia="Arial"/>
    </w:rPr>
  </w:style>
  <w:style w:type="character" w:customStyle="1" w:styleId="WW8Num6z1">
    <w:name w:val="WW8Num6z1"/>
    <w:rsid w:val="005A56D4"/>
  </w:style>
  <w:style w:type="character" w:customStyle="1" w:styleId="WW8Num6z2">
    <w:name w:val="WW8Num6z2"/>
    <w:rsid w:val="005A56D4"/>
  </w:style>
  <w:style w:type="character" w:customStyle="1" w:styleId="WW8Num6z3">
    <w:name w:val="WW8Num6z3"/>
    <w:rsid w:val="005A56D4"/>
  </w:style>
  <w:style w:type="character" w:customStyle="1" w:styleId="WW8Num6z4">
    <w:name w:val="WW8Num6z4"/>
    <w:rsid w:val="005A56D4"/>
  </w:style>
  <w:style w:type="character" w:customStyle="1" w:styleId="WW8Num6z5">
    <w:name w:val="WW8Num6z5"/>
    <w:rsid w:val="005A56D4"/>
  </w:style>
  <w:style w:type="character" w:customStyle="1" w:styleId="WW8Num6z6">
    <w:name w:val="WW8Num6z6"/>
    <w:rsid w:val="005A56D4"/>
  </w:style>
  <w:style w:type="character" w:customStyle="1" w:styleId="WW8Num6z7">
    <w:name w:val="WW8Num6z7"/>
    <w:rsid w:val="005A56D4"/>
  </w:style>
  <w:style w:type="character" w:customStyle="1" w:styleId="WW8Num6z8">
    <w:name w:val="WW8Num6z8"/>
    <w:rsid w:val="005A56D4"/>
  </w:style>
  <w:style w:type="paragraph" w:styleId="Legenda">
    <w:name w:val="caption"/>
    <w:basedOn w:val="Normal"/>
    <w:qFormat/>
    <w:rsid w:val="005A56D4"/>
    <w:pPr>
      <w:suppressLineNumbers/>
      <w:suppressAutoHyphens/>
      <w:spacing w:before="120" w:after="120" w:line="240" w:lineRule="auto"/>
      <w:ind w:firstLine="0"/>
      <w:jc w:val="left"/>
    </w:pPr>
    <w:rPr>
      <w:rFonts w:ascii="Times New Roman" w:eastAsia="Times New Roman" w:hAnsi="Times New Roman" w:cs="Mangal"/>
      <w:i/>
      <w:iCs/>
      <w:lang w:eastAsia="zh-CN"/>
    </w:rPr>
  </w:style>
  <w:style w:type="character" w:styleId="Refdecomentrio">
    <w:name w:val="annotation reference"/>
    <w:uiPriority w:val="99"/>
    <w:semiHidden/>
    <w:unhideWhenUsed/>
    <w:rsid w:val="005A56D4"/>
    <w:rPr>
      <w:sz w:val="16"/>
      <w:szCs w:val="16"/>
    </w:rPr>
  </w:style>
  <w:style w:type="character" w:customStyle="1" w:styleId="CorpodetextoChar1">
    <w:name w:val="Corpo de texto Char1"/>
    <w:basedOn w:val="Fontepargpadro"/>
    <w:rsid w:val="005A56D4"/>
    <w:rPr>
      <w:rFonts w:ascii="Futura Md BT" w:hAnsi="Futura Md BT" w:cs="Futura Md BT"/>
      <w:color w:val="2A2B2B"/>
      <w:sz w:val="18"/>
      <w:szCs w:val="22"/>
      <w:lang w:eastAsia="zh-CN"/>
    </w:rPr>
  </w:style>
  <w:style w:type="character" w:customStyle="1" w:styleId="CabealhoChar1">
    <w:name w:val="Cabeçalho Char1"/>
    <w:basedOn w:val="Fontepargpadro"/>
    <w:rsid w:val="005A56D4"/>
    <w:rPr>
      <w:sz w:val="24"/>
      <w:szCs w:val="24"/>
      <w:lang w:eastAsia="zh-CN"/>
    </w:rPr>
  </w:style>
  <w:style w:type="character" w:customStyle="1" w:styleId="RodapChar1">
    <w:name w:val="Rodapé Char1"/>
    <w:basedOn w:val="Fontepargpadro"/>
    <w:rsid w:val="005A56D4"/>
    <w:rPr>
      <w:sz w:val="24"/>
      <w:szCs w:val="24"/>
      <w:lang w:eastAsia="zh-CN"/>
    </w:rPr>
  </w:style>
  <w:style w:type="character" w:customStyle="1" w:styleId="Refdenotaderodap5">
    <w:name w:val="Ref. de nota de rodapé5"/>
    <w:rsid w:val="005A56D4"/>
    <w:rPr>
      <w:vertAlign w:val="superscript"/>
    </w:rPr>
  </w:style>
  <w:style w:type="paragraph" w:styleId="Sumrio3">
    <w:name w:val="toc 3"/>
    <w:basedOn w:val="Normal"/>
    <w:next w:val="Normal"/>
    <w:autoRedefine/>
    <w:uiPriority w:val="39"/>
    <w:unhideWhenUsed/>
    <w:rsid w:val="005A56D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FCDBD-C74E-40C7-A202-ACF87854C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15</Pages>
  <Words>5141</Words>
  <Characters>27764</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Graziela Lange</dc:creator>
  <cp:lastModifiedBy>sallesnicole15@gmail.com</cp:lastModifiedBy>
  <cp:revision>43</cp:revision>
  <cp:lastPrinted>2023-05-23T17:37:00Z</cp:lastPrinted>
  <dcterms:created xsi:type="dcterms:W3CDTF">2023-03-27T13:44:00Z</dcterms:created>
  <dcterms:modified xsi:type="dcterms:W3CDTF">2023-05-23T17:39:00Z</dcterms:modified>
</cp:coreProperties>
</file>