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Pr="00837151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</w:pPr>
    </w:p>
    <w:p w14:paraId="725BBCEA" w14:textId="26F93F91" w:rsidR="00CF538B" w:rsidRPr="00837151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</w:pPr>
      <w:r w:rsidRPr="00837151"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  <w:t xml:space="preserve">PORTARIA Nº </w:t>
      </w:r>
      <w:r w:rsidR="00BC7275" w:rsidRPr="00837151"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  <w:t>3</w:t>
      </w:r>
      <w:r w:rsidR="00EE33C5"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  <w:t>71</w:t>
      </w:r>
    </w:p>
    <w:p w14:paraId="446B48AE" w14:textId="77777777" w:rsidR="00CF538B" w:rsidRPr="00837151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</w:pPr>
    </w:p>
    <w:p w14:paraId="62D015CC" w14:textId="77777777" w:rsidR="00CF538B" w:rsidRPr="00837151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</w:pPr>
    </w:p>
    <w:p w14:paraId="63E12419" w14:textId="77777777" w:rsidR="00CF538B" w:rsidRPr="00837151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</w:pPr>
    </w:p>
    <w:p w14:paraId="059A5994" w14:textId="25FB8788" w:rsidR="007D53D0" w:rsidRPr="00837151" w:rsidRDefault="00CF538B" w:rsidP="00837151">
      <w:pPr>
        <w:widowControl/>
        <w:suppressAutoHyphens w:val="0"/>
        <w:spacing w:after="0" w:line="276" w:lineRule="auto"/>
        <w:jc w:val="both"/>
        <w:rPr>
          <w:rFonts w:ascii="Century Gothic" w:hAnsi="Century Gothic"/>
          <w:bCs/>
          <w:szCs w:val="24"/>
        </w:rPr>
      </w:pPr>
      <w:r w:rsidRPr="00837151">
        <w:rPr>
          <w:rFonts w:ascii="Century Gothic" w:eastAsia="Times New Roman" w:hAnsi="Century Gothic"/>
          <w:kern w:val="0"/>
          <w:szCs w:val="24"/>
          <w:lang w:eastAsia="pt-BR"/>
        </w:rPr>
        <w:t xml:space="preserve">                                           </w:t>
      </w:r>
      <w:r w:rsidR="008417F6" w:rsidRPr="00837151">
        <w:rPr>
          <w:rFonts w:ascii="Century Gothic" w:eastAsia="Times New Roman" w:hAnsi="Century Gothic"/>
          <w:kern w:val="0"/>
          <w:szCs w:val="24"/>
          <w:lang w:eastAsia="pt-BR"/>
        </w:rPr>
        <w:t xml:space="preserve"> </w:t>
      </w:r>
      <w:r w:rsidR="00280E2B" w:rsidRPr="00837151">
        <w:rPr>
          <w:rFonts w:ascii="Century Gothic" w:eastAsia="Times New Roman" w:hAnsi="Century Gothic"/>
          <w:b/>
          <w:bCs/>
          <w:kern w:val="0"/>
          <w:szCs w:val="24"/>
          <w:lang w:eastAsia="pt-BR"/>
        </w:rPr>
        <w:t>PAULO OLIVEIRA</w:t>
      </w:r>
      <w:r w:rsidRPr="00837151">
        <w:rPr>
          <w:rFonts w:ascii="Century Gothic" w:eastAsia="Times New Roman" w:hAnsi="Century Gothic"/>
          <w:kern w:val="0"/>
          <w:szCs w:val="24"/>
          <w:lang w:eastAsia="pt-BR"/>
        </w:rPr>
        <w:t xml:space="preserve">, Presidente da Câmara Municipal de Vereadores de Vera Cruz, Estado do Rio Grande do Sul, no uso das atribuições </w:t>
      </w:r>
      <w:r w:rsidR="007D53D0" w:rsidRPr="00837151">
        <w:rPr>
          <w:rFonts w:ascii="Century Gothic" w:hAnsi="Century Gothic"/>
          <w:bCs/>
          <w:szCs w:val="24"/>
        </w:rPr>
        <w:t xml:space="preserve">legais, em conformidade com o disposto no art. 47, inciso XI, da Lei Orgânica, combinado com os </w:t>
      </w:r>
      <w:proofErr w:type="spellStart"/>
      <w:r w:rsidR="007D53D0" w:rsidRPr="00837151">
        <w:rPr>
          <w:rFonts w:ascii="Century Gothic" w:hAnsi="Century Gothic"/>
          <w:bCs/>
          <w:szCs w:val="24"/>
        </w:rPr>
        <w:t>arts</w:t>
      </w:r>
      <w:proofErr w:type="spellEnd"/>
      <w:r w:rsidR="007D53D0" w:rsidRPr="00837151">
        <w:rPr>
          <w:rFonts w:ascii="Century Gothic" w:hAnsi="Century Gothic"/>
          <w:bCs/>
          <w:szCs w:val="24"/>
        </w:rPr>
        <w:t xml:space="preserve">. 12 e 13, da LC nº 004/2007, RESOLVE </w:t>
      </w:r>
      <w:r w:rsidR="007D53D0" w:rsidRPr="00837151">
        <w:rPr>
          <w:rFonts w:ascii="Century Gothic" w:hAnsi="Century Gothic"/>
          <w:b/>
          <w:szCs w:val="24"/>
        </w:rPr>
        <w:t xml:space="preserve">nomear para estágio probatório </w:t>
      </w:r>
      <w:r w:rsidR="007D53D0" w:rsidRPr="00837151">
        <w:rPr>
          <w:rFonts w:ascii="Century Gothic" w:hAnsi="Century Gothic"/>
          <w:szCs w:val="24"/>
        </w:rPr>
        <w:t>no cargo efetivo de</w:t>
      </w:r>
      <w:r w:rsidR="007D53D0" w:rsidRPr="00837151">
        <w:rPr>
          <w:rFonts w:ascii="Century Gothic" w:hAnsi="Century Gothic"/>
          <w:b/>
          <w:szCs w:val="24"/>
        </w:rPr>
        <w:t xml:space="preserve"> Auxiliar de Serviços Gerais</w:t>
      </w:r>
      <w:r w:rsidR="007D53D0" w:rsidRPr="00837151">
        <w:rPr>
          <w:rFonts w:ascii="Century Gothic" w:hAnsi="Century Gothic"/>
          <w:szCs w:val="24"/>
        </w:rPr>
        <w:t>, a co</w:t>
      </w:r>
      <w:r w:rsidR="007D53D0" w:rsidRPr="00837151">
        <w:rPr>
          <w:rFonts w:ascii="Century Gothic" w:hAnsi="Century Gothic"/>
          <w:bCs/>
          <w:szCs w:val="24"/>
        </w:rPr>
        <w:t xml:space="preserve">ncursada </w:t>
      </w:r>
      <w:r w:rsidR="00347964">
        <w:rPr>
          <w:rFonts w:ascii="Century Gothic" w:hAnsi="Century Gothic"/>
          <w:b/>
          <w:bCs/>
          <w:szCs w:val="24"/>
        </w:rPr>
        <w:t>VIVIANE DA SILVA DE OLIVEIRA</w:t>
      </w:r>
      <w:r w:rsidR="007D53D0" w:rsidRPr="00837151">
        <w:rPr>
          <w:rFonts w:ascii="Century Gothic" w:hAnsi="Century Gothic"/>
          <w:bCs/>
          <w:szCs w:val="24"/>
        </w:rPr>
        <w:t xml:space="preserve">, classificada em </w:t>
      </w:r>
      <w:r w:rsidR="00347964">
        <w:rPr>
          <w:rFonts w:ascii="Century Gothic" w:hAnsi="Century Gothic"/>
          <w:bCs/>
          <w:szCs w:val="24"/>
        </w:rPr>
        <w:t>3</w:t>
      </w:r>
      <w:r w:rsidR="007D53D0" w:rsidRPr="00837151">
        <w:rPr>
          <w:rFonts w:ascii="Century Gothic" w:hAnsi="Century Gothic"/>
          <w:bCs/>
          <w:szCs w:val="24"/>
        </w:rPr>
        <w:t>º lugar, no Concurso Público nº 210, homologado pelo Edital nº 335/2019, com carga horária de 40 horas semanais, vencimento equivalente ao Padrão 02, Classe A, da Tabela do Quadro de Cargos Efetivos da Lei nº 931/91 e alterações, ficando submetida ao Regime Jurídico da Lei Complementar Municipal nº 004 de 10/04/2007 e alterações, a partir desta data.</w:t>
      </w:r>
    </w:p>
    <w:p w14:paraId="11A1C059" w14:textId="7A5D7C08" w:rsidR="00837151" w:rsidRDefault="007D53D0" w:rsidP="00837151">
      <w:pPr>
        <w:pStyle w:val="Standard"/>
        <w:spacing w:before="113" w:line="276" w:lineRule="auto"/>
        <w:ind w:firstLine="2835"/>
        <w:jc w:val="both"/>
        <w:rPr>
          <w:rFonts w:ascii="Century Gothic" w:eastAsia="Times New Roman" w:hAnsi="Century Gothic" w:cs="Times New Roman"/>
          <w:bCs/>
          <w:sz w:val="24"/>
          <w:szCs w:val="24"/>
        </w:rPr>
      </w:pPr>
      <w:r w:rsidRPr="00837151">
        <w:rPr>
          <w:rFonts w:ascii="Century Gothic" w:hAnsi="Century Gothic" w:cs="Times New Roman"/>
          <w:bCs/>
          <w:sz w:val="24"/>
          <w:szCs w:val="24"/>
        </w:rPr>
        <w:t>Em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conformidade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com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o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Art.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14,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da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Lei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Complementar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nº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004/2007,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a </w:t>
      </w:r>
      <w:r w:rsidRPr="00837151">
        <w:rPr>
          <w:rFonts w:ascii="Century Gothic" w:hAnsi="Century Gothic" w:cs="Times New Roman"/>
          <w:bCs/>
          <w:sz w:val="24"/>
          <w:szCs w:val="24"/>
        </w:rPr>
        <w:t>nomeada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tem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prazo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de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quinze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dias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para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tomar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posse,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a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contar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do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ato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de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nomeação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publicado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no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Quadro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de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Atos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Oficiais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="00837151" w:rsidRPr="00837151">
        <w:rPr>
          <w:rFonts w:ascii="Century Gothic" w:hAnsi="Century Gothic" w:cs="Times New Roman"/>
          <w:bCs/>
          <w:sz w:val="24"/>
          <w:szCs w:val="24"/>
        </w:rPr>
        <w:t>da Câmara de Vereadores</w:t>
      </w:r>
      <w:r w:rsidRPr="00837151">
        <w:rPr>
          <w:rFonts w:ascii="Century Gothic" w:hAnsi="Century Gothic" w:cs="Times New Roman"/>
          <w:bCs/>
          <w:sz w:val="24"/>
          <w:szCs w:val="24"/>
        </w:rPr>
        <w:t>.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Esta </w:t>
      </w:r>
      <w:r w:rsidRPr="00837151">
        <w:rPr>
          <w:rFonts w:ascii="Century Gothic" w:hAnsi="Century Gothic" w:cs="Times New Roman"/>
          <w:bCs/>
          <w:sz w:val="24"/>
          <w:szCs w:val="24"/>
        </w:rPr>
        <w:t>deve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se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apresentar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na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="00837151" w:rsidRPr="00837151">
        <w:rPr>
          <w:rFonts w:ascii="Century Gothic" w:hAnsi="Century Gothic" w:cs="Times New Roman"/>
          <w:bCs/>
          <w:sz w:val="24"/>
          <w:szCs w:val="24"/>
        </w:rPr>
        <w:t xml:space="preserve">Direção da Câmara Municipal de Vereadores </w:t>
      </w:r>
      <w:r w:rsidRPr="00837151">
        <w:rPr>
          <w:rFonts w:ascii="Century Gothic" w:hAnsi="Century Gothic" w:cs="Times New Roman"/>
          <w:bCs/>
          <w:sz w:val="24"/>
          <w:szCs w:val="24"/>
        </w:rPr>
        <w:t>de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Vera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Cruz,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situada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na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Avenida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Nestor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Frederico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proofErr w:type="spellStart"/>
      <w:r w:rsidRPr="00837151">
        <w:rPr>
          <w:rFonts w:ascii="Century Gothic" w:hAnsi="Century Gothic" w:cs="Times New Roman"/>
          <w:bCs/>
          <w:sz w:val="24"/>
          <w:szCs w:val="24"/>
        </w:rPr>
        <w:t>Henn</w:t>
      </w:r>
      <w:proofErr w:type="spellEnd"/>
      <w:r w:rsidRPr="00837151">
        <w:rPr>
          <w:rFonts w:ascii="Century Gothic" w:hAnsi="Century Gothic" w:cs="Times New Roman"/>
          <w:bCs/>
          <w:sz w:val="24"/>
          <w:szCs w:val="24"/>
        </w:rPr>
        <w:t>,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="00837151" w:rsidRPr="00837151">
        <w:rPr>
          <w:rFonts w:ascii="Century Gothic" w:hAnsi="Century Gothic" w:cs="Times New Roman"/>
          <w:bCs/>
          <w:sz w:val="24"/>
          <w:szCs w:val="24"/>
        </w:rPr>
        <w:t>1580</w:t>
      </w:r>
      <w:r w:rsidRPr="00837151">
        <w:rPr>
          <w:rFonts w:ascii="Century Gothic" w:hAnsi="Century Gothic" w:cs="Times New Roman"/>
          <w:bCs/>
          <w:sz w:val="24"/>
          <w:szCs w:val="24"/>
        </w:rPr>
        <w:t>,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Vera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Cruz,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RS.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</w:p>
    <w:p w14:paraId="0D6B2F47" w14:textId="369B75AF" w:rsidR="007D53D0" w:rsidRPr="00837151" w:rsidRDefault="007D53D0" w:rsidP="00837151">
      <w:pPr>
        <w:pStyle w:val="Standard"/>
        <w:spacing w:before="113" w:line="276" w:lineRule="auto"/>
        <w:ind w:firstLine="2835"/>
        <w:jc w:val="both"/>
        <w:rPr>
          <w:rFonts w:ascii="Century Gothic" w:hAnsi="Century Gothic"/>
          <w:sz w:val="24"/>
          <w:szCs w:val="24"/>
        </w:rPr>
      </w:pPr>
      <w:r w:rsidRPr="00837151">
        <w:rPr>
          <w:rFonts w:ascii="Century Gothic" w:hAnsi="Century Gothic" w:cs="Times New Roman"/>
          <w:bCs/>
          <w:sz w:val="24"/>
          <w:szCs w:val="24"/>
        </w:rPr>
        <w:t>O</w:t>
      </w:r>
      <w:r w:rsidRPr="00837151"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/>
          <w:bCs/>
          <w:sz w:val="24"/>
          <w:szCs w:val="24"/>
        </w:rPr>
        <w:t>NÃO</w:t>
      </w:r>
      <w:r w:rsidRPr="00837151"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comparecimento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no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prazo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estipulado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será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interpretado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como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renúncia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à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posse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no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referido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cargo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e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será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tornado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sem</w:t>
      </w:r>
      <w:r w:rsidRPr="00837151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Pr="00837151">
        <w:rPr>
          <w:rFonts w:ascii="Century Gothic" w:hAnsi="Century Gothic" w:cs="Times New Roman"/>
          <w:bCs/>
          <w:sz w:val="24"/>
          <w:szCs w:val="24"/>
        </w:rPr>
        <w:t>efeito.</w:t>
      </w:r>
    </w:p>
    <w:p w14:paraId="27DFD139" w14:textId="4C99F6A0" w:rsidR="00CF538B" w:rsidRPr="00837151" w:rsidRDefault="00CF538B" w:rsidP="007D53D0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506A3DEA" w14:textId="2318704D" w:rsidR="00CF538B" w:rsidRPr="00837151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Cs w:val="24"/>
          <w:lang w:eastAsia="pt-BR"/>
        </w:rPr>
      </w:pPr>
      <w:r w:rsidRPr="00837151">
        <w:rPr>
          <w:rFonts w:ascii="Century Gothic" w:eastAsia="Times New Roman" w:hAnsi="Century Gothic"/>
          <w:kern w:val="0"/>
          <w:szCs w:val="24"/>
          <w:lang w:eastAsia="pt-BR"/>
        </w:rPr>
        <w:t xml:space="preserve">Gabinete da </w:t>
      </w:r>
      <w:r w:rsidRPr="00837151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 xml:space="preserve">Presidência, </w:t>
      </w:r>
      <w:r w:rsidR="008417F6" w:rsidRPr="00837151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>0</w:t>
      </w:r>
      <w:r w:rsidR="00347964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>7</w:t>
      </w:r>
      <w:r w:rsidR="008417F6" w:rsidRPr="00837151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 xml:space="preserve"> de </w:t>
      </w:r>
      <w:r w:rsidR="0010311D" w:rsidRPr="00837151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>dezembro</w:t>
      </w:r>
      <w:r w:rsidR="00280E2B" w:rsidRPr="00837151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 xml:space="preserve"> de 2023</w:t>
      </w:r>
      <w:r w:rsidRPr="00837151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>.</w:t>
      </w:r>
    </w:p>
    <w:p w14:paraId="16D61B6B" w14:textId="6F6C3EF5" w:rsidR="00CF538B" w:rsidRPr="00837151" w:rsidRDefault="00837151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  <w:r w:rsidRPr="00837151">
        <w:rPr>
          <w:rFonts w:ascii="Century Gothic" w:eastAsia="Times New Roman" w:hAnsi="Century Gothic"/>
          <w:noProof/>
          <w:kern w:val="0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 wp14:anchorId="0A644160" wp14:editId="4E972749">
            <wp:simplePos x="0" y="0"/>
            <wp:positionH relativeFrom="margin">
              <wp:posOffset>1624606</wp:posOffset>
            </wp:positionH>
            <wp:positionV relativeFrom="paragraph">
              <wp:posOffset>72970</wp:posOffset>
            </wp:positionV>
            <wp:extent cx="2369489" cy="932232"/>
            <wp:effectExtent l="0" t="0" r="0" b="127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96" t="14532" r="29810" b="566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489" cy="932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E69071" w14:textId="6593A367" w:rsidR="00CF538B" w:rsidRPr="00837151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5E401E35" w14:textId="7CD2AF7E" w:rsidR="00CF538B" w:rsidRPr="00837151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5CD3CB51" w14:textId="49F7A9C0" w:rsidR="00CF538B" w:rsidRPr="00837151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4418C6C6" w14:textId="77777777" w:rsidR="00837151" w:rsidRDefault="00837151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46F047BC" w14:textId="77777777" w:rsidR="00837151" w:rsidRDefault="00837151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442BCA20" w14:textId="058E80CF" w:rsidR="00CF538B" w:rsidRPr="00837151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  <w:r w:rsidRPr="00837151">
        <w:rPr>
          <w:rFonts w:ascii="Century Gothic" w:eastAsia="Times New Roman" w:hAnsi="Century Gothic"/>
          <w:kern w:val="0"/>
          <w:szCs w:val="24"/>
          <w:lang w:eastAsia="pt-BR"/>
        </w:rPr>
        <w:t xml:space="preserve">Ver. </w:t>
      </w:r>
      <w:r w:rsidR="00280E2B" w:rsidRPr="00837151">
        <w:rPr>
          <w:rFonts w:ascii="Century Gothic" w:eastAsia="Times New Roman" w:hAnsi="Century Gothic"/>
          <w:kern w:val="0"/>
          <w:szCs w:val="24"/>
          <w:lang w:eastAsia="pt-BR"/>
        </w:rPr>
        <w:t>PAULO OLIVEIRA</w:t>
      </w:r>
    </w:p>
    <w:p w14:paraId="5EF61673" w14:textId="77777777" w:rsidR="00CF538B" w:rsidRPr="00837151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  <w:r w:rsidRPr="00837151">
        <w:rPr>
          <w:rFonts w:ascii="Century Gothic" w:eastAsia="Times New Roman" w:hAnsi="Century Gothic"/>
          <w:kern w:val="0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8"/>
      <w:headerReference w:type="default" r:id="rId9"/>
      <w:headerReference w:type="first" r:id="rId10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B5657" w14:textId="77777777" w:rsidR="004F5EB6" w:rsidRDefault="004F5EB6">
      <w:pPr>
        <w:spacing w:after="0" w:line="240" w:lineRule="auto"/>
      </w:pPr>
      <w:r>
        <w:separator/>
      </w:r>
    </w:p>
  </w:endnote>
  <w:endnote w:type="continuationSeparator" w:id="0">
    <w:p w14:paraId="54AE68AF" w14:textId="77777777" w:rsidR="004F5EB6" w:rsidRDefault="004F5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F96F7" w14:textId="77777777" w:rsidR="004F5EB6" w:rsidRDefault="004F5EB6">
      <w:pPr>
        <w:spacing w:after="0" w:line="240" w:lineRule="auto"/>
      </w:pPr>
      <w:r>
        <w:separator/>
      </w:r>
    </w:p>
  </w:footnote>
  <w:footnote w:type="continuationSeparator" w:id="0">
    <w:p w14:paraId="6F044131" w14:textId="77777777" w:rsidR="004F5EB6" w:rsidRDefault="004F5E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347964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347964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347964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95E16"/>
    <w:rsid w:val="000B028C"/>
    <w:rsid w:val="000E5CCF"/>
    <w:rsid w:val="00101D0B"/>
    <w:rsid w:val="0010311D"/>
    <w:rsid w:val="001060FA"/>
    <w:rsid w:val="00113825"/>
    <w:rsid w:val="001636D0"/>
    <w:rsid w:val="001B234E"/>
    <w:rsid w:val="001F6DDB"/>
    <w:rsid w:val="00205DC8"/>
    <w:rsid w:val="00216247"/>
    <w:rsid w:val="00253CBE"/>
    <w:rsid w:val="00254854"/>
    <w:rsid w:val="00265C60"/>
    <w:rsid w:val="002759F4"/>
    <w:rsid w:val="00280E2B"/>
    <w:rsid w:val="002B2EB1"/>
    <w:rsid w:val="002E1FCF"/>
    <w:rsid w:val="002F0F16"/>
    <w:rsid w:val="00303E0E"/>
    <w:rsid w:val="0031070B"/>
    <w:rsid w:val="0034126B"/>
    <w:rsid w:val="00347964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45FB4"/>
    <w:rsid w:val="004C1EE6"/>
    <w:rsid w:val="004F5EB6"/>
    <w:rsid w:val="0050229D"/>
    <w:rsid w:val="00527818"/>
    <w:rsid w:val="00540D08"/>
    <w:rsid w:val="00546F4A"/>
    <w:rsid w:val="00581A4C"/>
    <w:rsid w:val="005860B7"/>
    <w:rsid w:val="005D7FDE"/>
    <w:rsid w:val="0061108F"/>
    <w:rsid w:val="0061594D"/>
    <w:rsid w:val="006537DB"/>
    <w:rsid w:val="00685654"/>
    <w:rsid w:val="006A3603"/>
    <w:rsid w:val="006A6DA6"/>
    <w:rsid w:val="007307BF"/>
    <w:rsid w:val="007772F4"/>
    <w:rsid w:val="00781001"/>
    <w:rsid w:val="007823A3"/>
    <w:rsid w:val="007D53D0"/>
    <w:rsid w:val="007E182F"/>
    <w:rsid w:val="007E6276"/>
    <w:rsid w:val="00837151"/>
    <w:rsid w:val="008417F6"/>
    <w:rsid w:val="00857215"/>
    <w:rsid w:val="0086504B"/>
    <w:rsid w:val="00873EDC"/>
    <w:rsid w:val="0093747B"/>
    <w:rsid w:val="009530EC"/>
    <w:rsid w:val="00976728"/>
    <w:rsid w:val="00B037C4"/>
    <w:rsid w:val="00B03FA8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834D7"/>
    <w:rsid w:val="00C8726E"/>
    <w:rsid w:val="00CA5392"/>
    <w:rsid w:val="00CF538B"/>
    <w:rsid w:val="00DB5977"/>
    <w:rsid w:val="00DD0561"/>
    <w:rsid w:val="00E02FC3"/>
    <w:rsid w:val="00E2167D"/>
    <w:rsid w:val="00E3168C"/>
    <w:rsid w:val="00E62529"/>
    <w:rsid w:val="00E81811"/>
    <w:rsid w:val="00EE33C5"/>
    <w:rsid w:val="00F13846"/>
    <w:rsid w:val="00F56CE5"/>
    <w:rsid w:val="00F6444E"/>
    <w:rsid w:val="00F65281"/>
    <w:rsid w:val="00F74A43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TextosemFormatao">
    <w:name w:val="Plain Text"/>
    <w:basedOn w:val="Standard"/>
    <w:link w:val="TextosemFormataoChar"/>
    <w:rsid w:val="007D53D0"/>
    <w:pPr>
      <w:spacing w:after="0" w:line="240" w:lineRule="auto"/>
      <w:textAlignment w:val="baseline"/>
    </w:pPr>
    <w:rPr>
      <w:rFonts w:ascii="Courier New" w:eastAsia="Courier New" w:hAnsi="Courier New" w:cs="Courier New"/>
      <w:sz w:val="20"/>
      <w:szCs w:val="20"/>
      <w:lang w:eastAsia="zh-CN"/>
    </w:rPr>
  </w:style>
  <w:style w:type="character" w:customStyle="1" w:styleId="TextosemFormataoChar">
    <w:name w:val="Texto sem Formatação Char"/>
    <w:basedOn w:val="Fontepargpadro"/>
    <w:link w:val="TextosemFormatao"/>
    <w:rsid w:val="007D53D0"/>
    <w:rPr>
      <w:rFonts w:ascii="Courier New" w:eastAsia="Courier New" w:hAnsi="Courier New" w:cs="Courier New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222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2023-12-04T15:50:00Z</cp:lastPrinted>
  <dcterms:created xsi:type="dcterms:W3CDTF">2023-12-07T17:35:00Z</dcterms:created>
  <dcterms:modified xsi:type="dcterms:W3CDTF">2023-12-07T17:35:00Z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