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725BBCEA" w14:textId="16D38D62" w:rsidR="00CF538B" w:rsidRPr="003E33B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  <w:r w:rsidRPr="003E33BC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 xml:space="preserve">PORTARIA Nº </w:t>
      </w:r>
      <w:r w:rsidR="00BC7275" w:rsidRPr="003E33BC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3</w:t>
      </w:r>
      <w:r w:rsidR="00EE33C5" w:rsidRPr="003E33BC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7</w:t>
      </w:r>
      <w:r w:rsidR="003E33BC" w:rsidRPr="003E33BC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2</w:t>
      </w:r>
    </w:p>
    <w:p w14:paraId="446B48AE" w14:textId="0FDD9A50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43759FEA" w14:textId="77777777" w:rsidR="003E33BC" w:rsidRPr="003E33BC" w:rsidRDefault="003E33BC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2D015CC" w14:textId="77777777" w:rsidR="00CF538B" w:rsidRPr="003E33B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3E12419" w14:textId="77777777" w:rsidR="00CF538B" w:rsidRPr="003E33B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5C2D42CD" w14:textId="7A710198" w:rsidR="003E33BC" w:rsidRPr="003E33BC" w:rsidRDefault="00CF538B" w:rsidP="003E33BC">
      <w:pPr>
        <w:tabs>
          <w:tab w:val="left" w:pos="2835"/>
        </w:tabs>
        <w:spacing w:line="340" w:lineRule="exact"/>
        <w:jc w:val="both"/>
        <w:rPr>
          <w:rFonts w:ascii="Century Gothic" w:hAnsi="Century Gothic"/>
        </w:rPr>
      </w:pPr>
      <w:r w:rsidRPr="003E33BC">
        <w:rPr>
          <w:rFonts w:ascii="Century Gothic" w:eastAsia="Times New Roman" w:hAnsi="Century Gothic"/>
          <w:kern w:val="0"/>
          <w:szCs w:val="24"/>
          <w:lang w:eastAsia="pt-BR"/>
        </w:rPr>
        <w:t xml:space="preserve">                                           </w:t>
      </w:r>
      <w:r w:rsidR="008417F6" w:rsidRPr="003E33BC">
        <w:rPr>
          <w:rFonts w:ascii="Century Gothic" w:eastAsia="Times New Roman" w:hAnsi="Century Gothic"/>
          <w:kern w:val="0"/>
          <w:szCs w:val="24"/>
          <w:lang w:eastAsia="pt-BR"/>
        </w:rPr>
        <w:t xml:space="preserve"> </w:t>
      </w:r>
      <w:r w:rsidR="00280E2B" w:rsidRPr="003E33BC">
        <w:rPr>
          <w:rFonts w:ascii="Century Gothic" w:eastAsia="Times New Roman" w:hAnsi="Century Gothic"/>
          <w:b/>
          <w:bCs/>
          <w:kern w:val="0"/>
          <w:szCs w:val="24"/>
          <w:lang w:eastAsia="pt-BR"/>
        </w:rPr>
        <w:t>PAULO OLIVEIRA</w:t>
      </w:r>
      <w:r w:rsidRPr="003E33BC">
        <w:rPr>
          <w:rFonts w:ascii="Century Gothic" w:eastAsia="Times New Roman" w:hAnsi="Century Gothic"/>
          <w:kern w:val="0"/>
          <w:szCs w:val="24"/>
          <w:lang w:eastAsia="pt-BR"/>
        </w:rPr>
        <w:t xml:space="preserve">, Presidente da Câmara Municipal de Vereadores de Vera Cruz, Estado do Rio Grande do Sul, no uso das atribuições </w:t>
      </w:r>
      <w:r w:rsidR="007D53D0" w:rsidRPr="003E33BC">
        <w:rPr>
          <w:rFonts w:ascii="Century Gothic" w:hAnsi="Century Gothic"/>
          <w:bCs/>
          <w:szCs w:val="24"/>
        </w:rPr>
        <w:t xml:space="preserve">legais, </w:t>
      </w:r>
      <w:r w:rsidR="003E33BC" w:rsidRPr="003E33BC">
        <w:rPr>
          <w:rFonts w:ascii="Century Gothic" w:hAnsi="Century Gothic"/>
          <w:bCs/>
        </w:rPr>
        <w:t xml:space="preserve">em conformidade com o disposto no § 1º, do art. 14, da LC nº 004/2007, RESOLVE </w:t>
      </w:r>
      <w:r w:rsidR="003E33BC" w:rsidRPr="003E33BC">
        <w:rPr>
          <w:rFonts w:ascii="Century Gothic" w:hAnsi="Century Gothic"/>
          <w:b/>
          <w:bCs/>
        </w:rPr>
        <w:t>conceder</w:t>
      </w:r>
      <w:r w:rsidR="003E33BC" w:rsidRPr="003E33BC">
        <w:rPr>
          <w:rFonts w:ascii="Century Gothic" w:hAnsi="Century Gothic"/>
          <w:bCs/>
        </w:rPr>
        <w:t xml:space="preserve"> </w:t>
      </w:r>
      <w:r w:rsidR="003E33BC" w:rsidRPr="003E33BC">
        <w:rPr>
          <w:rFonts w:ascii="Century Gothic" w:hAnsi="Century Gothic"/>
          <w:b/>
          <w:bCs/>
        </w:rPr>
        <w:t>prorrogação para tomada de posse</w:t>
      </w:r>
      <w:r w:rsidR="003E33BC" w:rsidRPr="003E33BC">
        <w:rPr>
          <w:rFonts w:ascii="Century Gothic" w:hAnsi="Century Gothic"/>
          <w:bCs/>
        </w:rPr>
        <w:t>, a pedido, da seguinte concursada:</w:t>
      </w:r>
    </w:p>
    <w:p w14:paraId="4F68ACE8" w14:textId="4ED34E2A" w:rsidR="003E33BC" w:rsidRPr="003E33BC" w:rsidRDefault="003E33BC" w:rsidP="003E33BC">
      <w:pPr>
        <w:tabs>
          <w:tab w:val="left" w:pos="280"/>
        </w:tabs>
        <w:spacing w:before="113" w:line="340" w:lineRule="exact"/>
        <w:jc w:val="both"/>
        <w:rPr>
          <w:rFonts w:ascii="Century Gothic" w:hAnsi="Century Gothic"/>
        </w:rPr>
      </w:pPr>
      <w:r w:rsidRPr="003E33BC">
        <w:rPr>
          <w:rFonts w:ascii="Century Gothic" w:hAnsi="Century Gothic"/>
          <w:b/>
        </w:rPr>
        <w:t>VIVIANE DA SILVA DE OLIVEIRA</w:t>
      </w:r>
      <w:r w:rsidRPr="003E33BC">
        <w:rPr>
          <w:rFonts w:ascii="Century Gothic" w:hAnsi="Century Gothic"/>
          <w:bCs/>
        </w:rPr>
        <w:t xml:space="preserve">, nomeada para </w:t>
      </w:r>
      <w:r w:rsidRPr="003E33BC">
        <w:rPr>
          <w:rFonts w:ascii="Century Gothic" w:hAnsi="Century Gothic"/>
          <w:bCs/>
        </w:rPr>
        <w:t>o estágio probatório no cargo</w:t>
      </w:r>
      <w:r w:rsidRPr="003E33BC">
        <w:rPr>
          <w:rFonts w:ascii="Century Gothic" w:hAnsi="Century Gothic"/>
          <w:bCs/>
        </w:rPr>
        <w:t xml:space="preserve"> de Auxiliar de Serviços Gerais, conforme Portaria nº </w:t>
      </w:r>
      <w:r w:rsidRPr="003E33BC">
        <w:rPr>
          <w:rFonts w:ascii="Century Gothic" w:hAnsi="Century Gothic"/>
          <w:bCs/>
        </w:rPr>
        <w:t>371</w:t>
      </w:r>
      <w:r w:rsidRPr="003E33BC">
        <w:rPr>
          <w:rFonts w:ascii="Century Gothic" w:hAnsi="Century Gothic"/>
          <w:bCs/>
        </w:rPr>
        <w:t xml:space="preserve">, pelo prazo de até 15 dias, a contar de </w:t>
      </w:r>
      <w:r w:rsidRPr="003E33BC">
        <w:rPr>
          <w:rFonts w:ascii="Century Gothic" w:hAnsi="Century Gothic"/>
          <w:bCs/>
        </w:rPr>
        <w:t>23/12/2023</w:t>
      </w:r>
      <w:r>
        <w:rPr>
          <w:rFonts w:ascii="Century Gothic" w:hAnsi="Century Gothic"/>
          <w:bCs/>
        </w:rPr>
        <w:t>.</w:t>
      </w:r>
    </w:p>
    <w:p w14:paraId="401B42F2" w14:textId="77777777" w:rsidR="003E33BC" w:rsidRPr="003E33BC" w:rsidRDefault="003E33BC" w:rsidP="003E33BC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71473F1" w14:textId="77777777" w:rsidR="003E33BC" w:rsidRPr="003E33BC" w:rsidRDefault="003E33BC" w:rsidP="003E33BC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06A3DEA" w14:textId="5C53CDA5" w:rsidR="00CF538B" w:rsidRDefault="00CF538B" w:rsidP="003E33BC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color w:val="000000"/>
          <w:kern w:val="0"/>
          <w:szCs w:val="24"/>
          <w:lang w:eastAsia="pt-BR"/>
        </w:rPr>
      </w:pPr>
      <w:r w:rsidRPr="003E33BC">
        <w:rPr>
          <w:rFonts w:ascii="Century Gothic" w:eastAsia="Times New Roman" w:hAnsi="Century Gothic"/>
          <w:kern w:val="0"/>
          <w:szCs w:val="24"/>
          <w:lang w:eastAsia="pt-BR"/>
        </w:rPr>
        <w:t xml:space="preserve">Gabinete da </w:t>
      </w:r>
      <w:r w:rsidRPr="003E33BC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Presidência, </w:t>
      </w:r>
      <w:r w:rsidR="003E33BC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15</w:t>
      </w:r>
      <w:r w:rsidR="008417F6" w:rsidRPr="003E33BC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</w:t>
      </w:r>
      <w:r w:rsidR="0010311D" w:rsidRPr="003E33BC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dezembro</w:t>
      </w:r>
      <w:r w:rsidR="00280E2B" w:rsidRPr="003E33BC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2023</w:t>
      </w:r>
      <w:r w:rsidRPr="003E33BC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.</w:t>
      </w:r>
    </w:p>
    <w:p w14:paraId="16051241" w14:textId="5B99FCE3" w:rsidR="003E33BC" w:rsidRDefault="003E33BC" w:rsidP="003E33BC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color w:val="000000"/>
          <w:kern w:val="0"/>
          <w:szCs w:val="24"/>
          <w:lang w:eastAsia="pt-BR"/>
        </w:rPr>
      </w:pPr>
    </w:p>
    <w:p w14:paraId="3D876FED" w14:textId="77777777" w:rsidR="003E33BC" w:rsidRPr="003E33BC" w:rsidRDefault="003E33BC" w:rsidP="003E33BC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color w:val="000000"/>
          <w:kern w:val="0"/>
          <w:szCs w:val="24"/>
          <w:lang w:eastAsia="pt-BR"/>
        </w:rPr>
      </w:pPr>
    </w:p>
    <w:p w14:paraId="16D61B6B" w14:textId="6F6C3EF5" w:rsidR="00CF538B" w:rsidRPr="003E33BC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3E33BC">
        <w:rPr>
          <w:rFonts w:ascii="Century Gothic" w:eastAsia="Times New Roman" w:hAnsi="Century Gothic"/>
          <w:noProof/>
          <w:kern w:val="0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0A644160" wp14:editId="4E972749">
            <wp:simplePos x="0" y="0"/>
            <wp:positionH relativeFrom="margin">
              <wp:posOffset>1624606</wp:posOffset>
            </wp:positionH>
            <wp:positionV relativeFrom="paragraph">
              <wp:posOffset>72970</wp:posOffset>
            </wp:positionV>
            <wp:extent cx="2369489" cy="932232"/>
            <wp:effectExtent l="0" t="0" r="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489" cy="93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69071" w14:textId="6593A367" w:rsidR="00CF538B" w:rsidRPr="003E33B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E401E35" w14:textId="7CD2AF7E" w:rsidR="00CF538B" w:rsidRPr="003E33B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CD3CB51" w14:textId="49F7A9C0" w:rsidR="00CF538B" w:rsidRPr="003E33B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418C6C6" w14:textId="77777777" w:rsidR="00837151" w:rsidRPr="003E33BC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6F047BC" w14:textId="77777777" w:rsidR="00837151" w:rsidRPr="003E33BC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42BCA20" w14:textId="058E80CF" w:rsidR="00CF538B" w:rsidRPr="003E33B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3E33BC">
        <w:rPr>
          <w:rFonts w:ascii="Century Gothic" w:eastAsia="Times New Roman" w:hAnsi="Century Gothic"/>
          <w:kern w:val="0"/>
          <w:szCs w:val="24"/>
          <w:lang w:eastAsia="pt-BR"/>
        </w:rPr>
        <w:t xml:space="preserve">Ver. </w:t>
      </w:r>
      <w:r w:rsidR="00280E2B" w:rsidRPr="003E33BC">
        <w:rPr>
          <w:rFonts w:ascii="Century Gothic" w:eastAsia="Times New Roman" w:hAnsi="Century Gothic"/>
          <w:kern w:val="0"/>
          <w:szCs w:val="24"/>
          <w:lang w:eastAsia="pt-BR"/>
        </w:rPr>
        <w:t>PAULO OLIVEIRA</w:t>
      </w:r>
    </w:p>
    <w:p w14:paraId="5EF61673" w14:textId="77777777" w:rsidR="00CF538B" w:rsidRPr="003E33B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3E33BC">
        <w:rPr>
          <w:rFonts w:ascii="Century Gothic" w:eastAsia="Times New Roman" w:hAnsi="Century Gothic"/>
          <w:kern w:val="0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90543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90543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90543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311D"/>
    <w:rsid w:val="001060FA"/>
    <w:rsid w:val="00113825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47964"/>
    <w:rsid w:val="00352562"/>
    <w:rsid w:val="00365947"/>
    <w:rsid w:val="00383F69"/>
    <w:rsid w:val="003A0A22"/>
    <w:rsid w:val="003D340C"/>
    <w:rsid w:val="003D62E1"/>
    <w:rsid w:val="003E33BC"/>
    <w:rsid w:val="00420303"/>
    <w:rsid w:val="0042799D"/>
    <w:rsid w:val="004419DE"/>
    <w:rsid w:val="00445FB4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307BF"/>
    <w:rsid w:val="007772F4"/>
    <w:rsid w:val="00781001"/>
    <w:rsid w:val="007823A3"/>
    <w:rsid w:val="007D53D0"/>
    <w:rsid w:val="007E182F"/>
    <w:rsid w:val="007E6276"/>
    <w:rsid w:val="00837151"/>
    <w:rsid w:val="008417F6"/>
    <w:rsid w:val="00857215"/>
    <w:rsid w:val="0086504B"/>
    <w:rsid w:val="00873EDC"/>
    <w:rsid w:val="0093747B"/>
    <w:rsid w:val="009530EC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02FC3"/>
    <w:rsid w:val="00E2167D"/>
    <w:rsid w:val="00E3168C"/>
    <w:rsid w:val="00E62529"/>
    <w:rsid w:val="00E81811"/>
    <w:rsid w:val="00EE33C5"/>
    <w:rsid w:val="00F13846"/>
    <w:rsid w:val="00F56CE5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TextosemFormatao">
    <w:name w:val="Plain Text"/>
    <w:basedOn w:val="Standard"/>
    <w:link w:val="TextosemFormataoChar"/>
    <w:rsid w:val="007D53D0"/>
    <w:pPr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zh-CN"/>
    </w:rPr>
  </w:style>
  <w:style w:type="character" w:customStyle="1" w:styleId="TextosemFormataoChar">
    <w:name w:val="Texto sem Formatação Char"/>
    <w:basedOn w:val="Fontepargpadro"/>
    <w:link w:val="TextosemFormatao"/>
    <w:rsid w:val="007D53D0"/>
    <w:rPr>
      <w:rFonts w:ascii="Courier New" w:eastAsia="Courier New" w:hAnsi="Courier New" w:cs="Courier New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2023-12-04T15:50:00Z</cp:lastPrinted>
  <dcterms:created xsi:type="dcterms:W3CDTF">2023-12-14T18:29:00Z</dcterms:created>
  <dcterms:modified xsi:type="dcterms:W3CDTF">2023-12-14T18:29:00Z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