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AC" w:rsidRDefault="007E52AC" w:rsidP="0080260B">
      <w:pPr>
        <w:pStyle w:val="Ttulo2"/>
        <w:rPr>
          <w:rFonts w:ascii="Times New Roman" w:hAnsi="Times New Roman"/>
          <w:sz w:val="24"/>
          <w:szCs w:val="24"/>
        </w:rPr>
      </w:pPr>
    </w:p>
    <w:p w:rsidR="00AF7D3D" w:rsidRDefault="00AF7D3D" w:rsidP="00AF7D3D"/>
    <w:p w:rsidR="004D6776" w:rsidRDefault="004D6776" w:rsidP="004D6776"/>
    <w:p w:rsidR="004D6776" w:rsidRDefault="004D6776" w:rsidP="004D6776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SESSÃO ORDINÁRIA DO DIA 02 MARÇO DE 2022.</w:t>
      </w:r>
    </w:p>
    <w:p w:rsidR="004D6776" w:rsidRDefault="004D6776" w:rsidP="004D6776">
      <w:pPr>
        <w:pStyle w:val="Corpodetexto"/>
        <w:spacing w:line="240" w:lineRule="auto"/>
        <w:rPr>
          <w:b/>
          <w:szCs w:val="24"/>
        </w:rPr>
      </w:pPr>
    </w:p>
    <w:p w:rsidR="004D6776" w:rsidRDefault="004D6776" w:rsidP="004D6776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 xml:space="preserve">- LEITURA DA BÍBLIA </w:t>
      </w:r>
    </w:p>
    <w:p w:rsidR="004D6776" w:rsidRDefault="004D6776" w:rsidP="004D6776">
      <w:pPr>
        <w:pStyle w:val="Corpodetexto"/>
        <w:spacing w:line="240" w:lineRule="auto"/>
        <w:rPr>
          <w:b/>
          <w:bCs/>
          <w:szCs w:val="24"/>
        </w:rPr>
      </w:pPr>
    </w:p>
    <w:p w:rsidR="004D6776" w:rsidRDefault="004D6776" w:rsidP="004D6776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 - ABERTURA DA SESSÃO</w:t>
      </w:r>
    </w:p>
    <w:p w:rsidR="004D6776" w:rsidRDefault="004D6776" w:rsidP="004D677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“COM AS BÊNÇÃOS E PROTEÇÃO DE DEUS, DECLARO ABERTA A PRESENTE SESSÃO.”</w:t>
      </w:r>
    </w:p>
    <w:p w:rsidR="004D6776" w:rsidRDefault="004D6776" w:rsidP="004D6776">
      <w:pPr>
        <w:pStyle w:val="Corpodetexto"/>
        <w:spacing w:line="240" w:lineRule="auto"/>
        <w:rPr>
          <w:b/>
          <w:szCs w:val="24"/>
          <w:u w:val="single"/>
        </w:rPr>
      </w:pPr>
    </w:p>
    <w:p w:rsidR="004D6776" w:rsidRDefault="004D6776" w:rsidP="004D6776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VOTAÇÃO DA ATA </w:t>
      </w:r>
    </w:p>
    <w:p w:rsidR="004D6776" w:rsidRDefault="004D6776" w:rsidP="004D6776">
      <w:pPr>
        <w:pStyle w:val="Corpodetexto"/>
        <w:spacing w:line="240" w:lineRule="auto"/>
        <w:rPr>
          <w:b/>
          <w:szCs w:val="24"/>
        </w:rPr>
      </w:pPr>
    </w:p>
    <w:p w:rsidR="004D6776" w:rsidRDefault="004D6776" w:rsidP="004D6776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-ATA N° 2.152/2022, da Sessão Extraordinária do dia 22 de fevereiro de 2022.</w:t>
      </w:r>
    </w:p>
    <w:p w:rsidR="004D6776" w:rsidRDefault="004D6776" w:rsidP="004D6776">
      <w:pPr>
        <w:pStyle w:val="Corpodetexto"/>
        <w:spacing w:line="240" w:lineRule="auto"/>
        <w:rPr>
          <w:b/>
          <w:szCs w:val="24"/>
        </w:rPr>
      </w:pPr>
    </w:p>
    <w:p w:rsidR="004D6776" w:rsidRDefault="004D6776" w:rsidP="004D6776">
      <w:pPr>
        <w:pStyle w:val="Corpodetexto"/>
        <w:spacing w:line="240" w:lineRule="auto"/>
        <w:rPr>
          <w:b/>
          <w:szCs w:val="24"/>
        </w:rPr>
      </w:pPr>
      <w:r>
        <w:rPr>
          <w:b/>
          <w:szCs w:val="24"/>
        </w:rPr>
        <w:t>II - LEITURA DO EXPEDIENTE:</w:t>
      </w:r>
    </w:p>
    <w:p w:rsidR="004D6776" w:rsidRPr="0077397B" w:rsidRDefault="004D6776" w:rsidP="004D6776">
      <w:pPr>
        <w:rPr>
          <w:rFonts w:ascii="Times New Roman" w:hAnsi="Times New Roman"/>
          <w:b/>
          <w:bCs/>
        </w:rPr>
      </w:pPr>
    </w:p>
    <w:p w:rsidR="004D6776" w:rsidRDefault="004D6776" w:rsidP="004D6776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EXECUTIVO</w:t>
      </w:r>
      <w:r w:rsidRPr="00494818">
        <w:rPr>
          <w:rFonts w:ascii="Times New Roman" w:hAnsi="Times New Roman"/>
          <w:b/>
          <w:u w:val="single"/>
        </w:rPr>
        <w:t>:</w:t>
      </w:r>
    </w:p>
    <w:p w:rsidR="004D6776" w:rsidRDefault="004D6776" w:rsidP="004D6776">
      <w:pPr>
        <w:rPr>
          <w:rFonts w:ascii="Times New Roman" w:hAnsi="Times New Roman"/>
          <w:b/>
          <w:u w:val="single"/>
        </w:rPr>
      </w:pPr>
    </w:p>
    <w:p w:rsidR="004D6776" w:rsidRDefault="004D6776" w:rsidP="004D6776">
      <w:pPr>
        <w:pStyle w:val="Ttulo"/>
        <w:jc w:val="both"/>
        <w:rPr>
          <w:b w:val="0"/>
          <w:szCs w:val="24"/>
        </w:rPr>
      </w:pPr>
    </w:p>
    <w:p w:rsidR="004D6776" w:rsidRPr="00ED0666" w:rsidRDefault="004D6776" w:rsidP="004D6776">
      <w:pPr>
        <w:pStyle w:val="Ttulo"/>
        <w:jc w:val="both"/>
        <w:rPr>
          <w:szCs w:val="24"/>
        </w:rPr>
      </w:pPr>
      <w:r>
        <w:rPr>
          <w:b w:val="0"/>
          <w:szCs w:val="24"/>
        </w:rPr>
        <w:t>PROJETO DE LEI Nº 001, DE 07 DE JANEIRO 2022</w:t>
      </w:r>
      <w:bookmarkStart w:id="0" w:name="_Hlk92445472"/>
      <w:r>
        <w:rPr>
          <w:b w:val="0"/>
          <w:szCs w:val="24"/>
        </w:rPr>
        <w:t>-</w:t>
      </w:r>
      <w:r>
        <w:rPr>
          <w:i/>
          <w:iCs/>
          <w:szCs w:val="24"/>
        </w:rPr>
        <w:t xml:space="preserve">Dispõe sobre o pagamento de abono aos profissionais da educação básica </w:t>
      </w:r>
      <w:r>
        <w:rPr>
          <w:i/>
          <w:iCs/>
          <w:color w:val="000000"/>
          <w:szCs w:val="24"/>
        </w:rPr>
        <w:t>em efetivo exercício</w:t>
      </w:r>
      <w:r>
        <w:rPr>
          <w:i/>
          <w:iCs/>
          <w:szCs w:val="24"/>
        </w:rPr>
        <w:t xml:space="preserve">, da rede municipal de ensino, </w:t>
      </w:r>
      <w:r>
        <w:rPr>
          <w:i/>
          <w:iCs/>
          <w:color w:val="000000"/>
          <w:szCs w:val="24"/>
        </w:rPr>
        <w:t>para atingir o mínimo de 70% (setenta por cento) dos recursos anuais totais dos recursos do FUNDEB destinados ao pagamento</w:t>
      </w:r>
      <w:r>
        <w:rPr>
          <w:i/>
          <w:iCs/>
          <w:szCs w:val="24"/>
        </w:rPr>
        <w:t xml:space="preserve"> da remuneração desses profissionais, e dá outras providências.</w:t>
      </w:r>
      <w:bookmarkEnd w:id="0"/>
    </w:p>
    <w:p w:rsidR="004D6776" w:rsidRDefault="004D6776" w:rsidP="004D6776">
      <w:pPr>
        <w:rPr>
          <w:rFonts w:ascii="Times New Roman" w:hAnsi="Times New Roman"/>
          <w:b/>
          <w:u w:val="single"/>
        </w:rPr>
      </w:pPr>
    </w:p>
    <w:p w:rsidR="004D6776" w:rsidRDefault="004D6776" w:rsidP="004D6776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MATERIA DO PODER LEGISLATIVO</w:t>
      </w:r>
      <w:r w:rsidRPr="00494818">
        <w:rPr>
          <w:rFonts w:ascii="Times New Roman" w:hAnsi="Times New Roman"/>
          <w:b/>
          <w:u w:val="single"/>
        </w:rPr>
        <w:t>:</w:t>
      </w:r>
    </w:p>
    <w:p w:rsidR="004D6776" w:rsidRPr="00494818" w:rsidRDefault="004D6776" w:rsidP="004D6776">
      <w:pPr>
        <w:rPr>
          <w:rFonts w:ascii="Times New Roman" w:hAnsi="Times New Roman"/>
          <w:b/>
          <w:u w:val="single"/>
        </w:rPr>
      </w:pPr>
    </w:p>
    <w:p w:rsidR="004D6776" w:rsidRPr="006374C9" w:rsidRDefault="004D6776" w:rsidP="004D6776">
      <w:pPr>
        <w:rPr>
          <w:rFonts w:ascii="Arial" w:hAnsi="Arial" w:cs="Arial"/>
        </w:rPr>
      </w:pPr>
      <w:r>
        <w:rPr>
          <w:rFonts w:ascii="Arial" w:hAnsi="Arial" w:cs="Arial"/>
        </w:rPr>
        <w:t>INDICAÇÃO Nº 01/2022- Necessidade de aumentar o Padrão de referência do adicional de insalubridade dos Servidores Públicos Municipais.</w:t>
      </w:r>
    </w:p>
    <w:p w:rsidR="004D6776" w:rsidRPr="006374C9" w:rsidRDefault="004D6776" w:rsidP="004D6776">
      <w:pPr>
        <w:rPr>
          <w:rFonts w:ascii="Arial" w:hAnsi="Arial" w:cs="Arial"/>
        </w:rPr>
      </w:pPr>
    </w:p>
    <w:p w:rsidR="004D6776" w:rsidRDefault="004D6776" w:rsidP="004D677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 - PEQUENAS COMUNICAÇÕES:</w:t>
      </w:r>
    </w:p>
    <w:p w:rsidR="004D6776" w:rsidRDefault="004D6776" w:rsidP="004D6776">
      <w:pPr>
        <w:rPr>
          <w:rFonts w:ascii="Times New Roman" w:hAnsi="Times New Roman"/>
          <w:b/>
        </w:rPr>
      </w:pPr>
    </w:p>
    <w:p w:rsidR="004D6776" w:rsidRDefault="004D6776" w:rsidP="004D677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IV - GRANDE EXPEDIENTE:</w:t>
      </w:r>
    </w:p>
    <w:p w:rsidR="004D6776" w:rsidRDefault="004D6776" w:rsidP="004D6776">
      <w:pPr>
        <w:rPr>
          <w:rFonts w:ascii="Times New Roman" w:hAnsi="Times New Roman"/>
          <w:b/>
        </w:rPr>
      </w:pPr>
    </w:p>
    <w:p w:rsidR="004D6776" w:rsidRDefault="004D6776" w:rsidP="004D677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 - ORDEM DO DIA</w:t>
      </w:r>
    </w:p>
    <w:p w:rsidR="004D6776" w:rsidRDefault="004D6776" w:rsidP="004D6776">
      <w:pPr>
        <w:rPr>
          <w:rFonts w:ascii="Times New Roman" w:hAnsi="Times New Roman"/>
          <w:b/>
        </w:rPr>
      </w:pPr>
    </w:p>
    <w:p w:rsidR="004D6776" w:rsidRDefault="004D6776" w:rsidP="004D677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VI-ELEIÇÃO DA PROCURADORIA ESPECIAL DA MULHER, CONFORME RESOLUÇÃO Nº 147/2021, DESTE PODER LEGISLATIVO.</w:t>
      </w:r>
    </w:p>
    <w:p w:rsidR="004D6776" w:rsidRDefault="004D6776" w:rsidP="004D6776">
      <w:pPr>
        <w:rPr>
          <w:rFonts w:ascii="Times New Roman" w:hAnsi="Times New Roman"/>
          <w:b/>
        </w:rPr>
      </w:pPr>
    </w:p>
    <w:p w:rsidR="004D6776" w:rsidRDefault="004D6776" w:rsidP="004D677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 - EXPLICAÇÕES PESSOAIS</w:t>
      </w:r>
    </w:p>
    <w:p w:rsidR="004D6776" w:rsidRDefault="004D6776" w:rsidP="004D6776">
      <w:pPr>
        <w:rPr>
          <w:rFonts w:ascii="Times New Roman" w:hAnsi="Times New Roman"/>
          <w:b/>
        </w:rPr>
      </w:pPr>
    </w:p>
    <w:p w:rsidR="004D6776" w:rsidRDefault="004D6776" w:rsidP="004D677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VIII –</w:t>
      </w:r>
      <w:r w:rsidRPr="00495E8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ENCERRAMENTO DA SESSÃO </w:t>
      </w:r>
    </w:p>
    <w:p w:rsidR="004D6776" w:rsidRDefault="004D6776" w:rsidP="004D6776">
      <w:pPr>
        <w:rPr>
          <w:rFonts w:ascii="Times New Roman" w:hAnsi="Times New Roman"/>
          <w:b/>
        </w:rPr>
      </w:pPr>
    </w:p>
    <w:p w:rsidR="004D6776" w:rsidRDefault="004D6776" w:rsidP="004D677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“AGRADECENDO A PROTEÇÃO DE DEUS, DECLARO ENCERRADA A PRESENTE SESSÃO”.</w:t>
      </w:r>
    </w:p>
    <w:p w:rsidR="004D6776" w:rsidRDefault="004D6776" w:rsidP="004D6776">
      <w:pPr>
        <w:rPr>
          <w:rFonts w:ascii="Times New Roman" w:hAnsi="Times New Roman"/>
          <w:b/>
        </w:rPr>
      </w:pPr>
    </w:p>
    <w:p w:rsidR="004D6776" w:rsidRDefault="004D6776" w:rsidP="004D677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SECRETARIA DA CÂMARA DE VEREADORES DE FREDERICO WESTPHALEN, 25 DE FEVEREIRO DE 2022.</w:t>
      </w:r>
    </w:p>
    <w:p w:rsidR="004D6776" w:rsidRDefault="004D6776" w:rsidP="004D6776"/>
    <w:p w:rsidR="004D6776" w:rsidRDefault="004D6776" w:rsidP="004D6776"/>
    <w:p w:rsidR="00AF7D3D" w:rsidRDefault="00AF7D3D" w:rsidP="00AF7D3D">
      <w:pPr>
        <w:rPr>
          <w:rFonts w:ascii="Times New Roman" w:hAnsi="Times New Roman"/>
          <w:b/>
        </w:rPr>
      </w:pPr>
      <w:bookmarkStart w:id="1" w:name="_GoBack"/>
      <w:bookmarkEnd w:id="1"/>
    </w:p>
    <w:p w:rsidR="00AF7D3D" w:rsidRDefault="00AF7D3D" w:rsidP="00AF7D3D"/>
    <w:p w:rsidR="00AF7D3D" w:rsidRDefault="00AF7D3D" w:rsidP="00AF7D3D"/>
    <w:p w:rsidR="00AF7D3D" w:rsidRDefault="00AF7D3D" w:rsidP="00AF7D3D"/>
    <w:p w:rsidR="00AC4528" w:rsidRPr="007E52AC" w:rsidRDefault="00AC4528" w:rsidP="007E52AC"/>
    <w:sectPr w:rsidR="00AC4528" w:rsidRPr="007E52A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AFF"/>
    <w:rsid w:val="000A6A72"/>
    <w:rsid w:val="000E2AFF"/>
    <w:rsid w:val="00127F8E"/>
    <w:rsid w:val="0026255B"/>
    <w:rsid w:val="00382FC9"/>
    <w:rsid w:val="003D6C6A"/>
    <w:rsid w:val="004D6776"/>
    <w:rsid w:val="00773DCE"/>
    <w:rsid w:val="00786B7B"/>
    <w:rsid w:val="007D30E2"/>
    <w:rsid w:val="007E52AC"/>
    <w:rsid w:val="0080260B"/>
    <w:rsid w:val="00A876F8"/>
    <w:rsid w:val="00AC4528"/>
    <w:rsid w:val="00AF7D3D"/>
    <w:rsid w:val="00E1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AFF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E2AFF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0E2AFF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0E2AFF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0E2AFF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uiPriority w:val="1"/>
    <w:qFormat/>
    <w:rsid w:val="000A6A72"/>
    <w:pPr>
      <w:tabs>
        <w:tab w:val="left" w:pos="1418"/>
      </w:tabs>
      <w:spacing w:after="0" w:line="240" w:lineRule="auto"/>
      <w:jc w:val="both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255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255B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rsid w:val="00773DCE"/>
    <w:pPr>
      <w:tabs>
        <w:tab w:val="clear" w:pos="1418"/>
      </w:tabs>
      <w:spacing w:before="100" w:beforeAutospacing="1"/>
      <w:jc w:val="center"/>
    </w:pPr>
    <w:rPr>
      <w:rFonts w:ascii="Times New Roman" w:hAnsi="Times New Roman"/>
    </w:rPr>
  </w:style>
  <w:style w:type="paragraph" w:styleId="Ttulo">
    <w:name w:val="Title"/>
    <w:basedOn w:val="Normal"/>
    <w:link w:val="TtuloChar"/>
    <w:qFormat/>
    <w:rsid w:val="004D6776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4D6776"/>
    <w:rPr>
      <w:rFonts w:ascii="Times New Roman" w:eastAsia="Times New Roman" w:hAnsi="Times New Roman" w:cs="Times New Roman"/>
      <w:b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Arquivos</cp:lastModifiedBy>
  <cp:revision>15</cp:revision>
  <cp:lastPrinted>2021-10-04T16:21:00Z</cp:lastPrinted>
  <dcterms:created xsi:type="dcterms:W3CDTF">2021-10-04T13:15:00Z</dcterms:created>
  <dcterms:modified xsi:type="dcterms:W3CDTF">2022-02-25T15:26:00Z</dcterms:modified>
</cp:coreProperties>
</file>