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B71558" w:rsidRPr="008A60D4" w:rsidRDefault="00B71558" w:rsidP="008A60D4"/>
    <w:p w:rsidR="000D405D" w:rsidRPr="0090126E" w:rsidRDefault="004A5787" w:rsidP="000D405D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22 DE ABRIL</w:t>
      </w:r>
      <w:r w:rsidR="000D405D" w:rsidRPr="0090126E">
        <w:rPr>
          <w:rFonts w:cs="Arial"/>
          <w:sz w:val="20"/>
        </w:rPr>
        <w:t xml:space="preserve"> DE 2020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0D405D" w:rsidRPr="0090126E" w:rsidRDefault="000D405D" w:rsidP="000D405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0D405D" w:rsidRPr="00791EA0" w:rsidRDefault="000D405D" w:rsidP="00791EA0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</w:t>
      </w:r>
      <w:proofErr w:type="gramStart"/>
      <w:r w:rsidRPr="0090126E">
        <w:rPr>
          <w:rFonts w:ascii="Arial" w:hAnsi="Arial" w:cs="Arial"/>
          <w:sz w:val="20"/>
          <w:szCs w:val="20"/>
        </w:rPr>
        <w:t>COM  AS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  BÊNÇÃOS    E    PROTEÇÃO    DE     DEUS,  DECLARO    ABERTA    A </w:t>
      </w:r>
      <w:r w:rsidR="00791EA0">
        <w:rPr>
          <w:rFonts w:ascii="Arial" w:hAnsi="Arial" w:cs="Arial"/>
          <w:sz w:val="20"/>
          <w:szCs w:val="20"/>
        </w:rPr>
        <w:t>PRESENTE SESSÃO”.</w:t>
      </w: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0D405D" w:rsidRPr="0090126E" w:rsidRDefault="000D405D" w:rsidP="000D405D">
      <w:pPr>
        <w:rPr>
          <w:rStyle w:val="Ttulo1Char"/>
          <w:rFonts w:ascii="Arial" w:hAnsi="Arial" w:cs="Arial"/>
          <w:bCs w:val="0"/>
          <w:sz w:val="20"/>
          <w:szCs w:val="20"/>
        </w:rPr>
      </w:pPr>
    </w:p>
    <w:p w:rsidR="00B35C63" w:rsidRPr="004A5787" w:rsidRDefault="000D405D" w:rsidP="004A5787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8A60D4" w:rsidRDefault="008A60D4" w:rsidP="008A60D4">
      <w:pPr>
        <w:rPr>
          <w:b/>
        </w:rPr>
      </w:pPr>
    </w:p>
    <w:p w:rsidR="008A60D4" w:rsidRPr="008A60D4" w:rsidRDefault="008A60D4" w:rsidP="008A60D4">
      <w:pPr>
        <w:rPr>
          <w:rFonts w:ascii="Arial" w:hAnsi="Arial" w:cs="Arial"/>
          <w:i/>
        </w:rPr>
      </w:pPr>
      <w:r w:rsidRPr="008A60D4">
        <w:rPr>
          <w:rFonts w:ascii="Arial" w:hAnsi="Arial" w:cs="Arial"/>
          <w:b/>
          <w:i/>
        </w:rPr>
        <w:t>PROJETO DE LEI N° 018/2020</w:t>
      </w:r>
      <w:r w:rsidRPr="008A60D4">
        <w:rPr>
          <w:rFonts w:ascii="Arial" w:hAnsi="Arial" w:cs="Arial"/>
          <w:i/>
        </w:rPr>
        <w:t>.</w:t>
      </w:r>
      <w:r w:rsidRPr="008A60D4">
        <w:rPr>
          <w:rFonts w:ascii="Arial" w:hAnsi="Arial" w:cs="Arial"/>
          <w:i/>
          <w:kern w:val="36"/>
        </w:rPr>
        <w:t xml:space="preserve">Altera dispositivos da Lei Municipal nº 2.976, de 28 de outubro de 2005, que </w:t>
      </w:r>
      <w:r w:rsidRPr="008A60D4">
        <w:rPr>
          <w:rFonts w:ascii="Arial" w:hAnsi="Arial" w:cs="Arial"/>
          <w:bCs/>
          <w:i/>
        </w:rPr>
        <w:t>reestrutura o Regime Próprio de Previdência Social dos Servidores Efetivos do Município de Frederico Westphalen</w:t>
      </w:r>
      <w:r w:rsidRPr="008A60D4">
        <w:rPr>
          <w:rFonts w:ascii="Arial" w:hAnsi="Arial" w:cs="Arial"/>
          <w:i/>
          <w:kern w:val="36"/>
        </w:rPr>
        <w:t>,</w:t>
      </w:r>
      <w:r w:rsidRPr="008A60D4">
        <w:rPr>
          <w:rFonts w:ascii="Arial" w:hAnsi="Arial" w:cs="Arial"/>
          <w:i/>
        </w:rPr>
        <w:t xml:space="preserve"> e dá outras providências.</w:t>
      </w:r>
    </w:p>
    <w:p w:rsidR="008A60D4" w:rsidRDefault="008A60D4" w:rsidP="008A60D4">
      <w:pPr>
        <w:pStyle w:val="Ttulo10"/>
        <w:ind w:left="0" w:firstLine="0"/>
        <w:jc w:val="both"/>
        <w:rPr>
          <w:bCs w:val="0"/>
        </w:rPr>
      </w:pPr>
    </w:p>
    <w:p w:rsidR="008A60D4" w:rsidRDefault="008A60D4" w:rsidP="008A60D4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</w:rPr>
      </w:pPr>
      <w:r w:rsidRPr="008A60D4">
        <w:rPr>
          <w:rFonts w:ascii="Arial" w:hAnsi="Arial" w:cs="Arial"/>
          <w:bCs w:val="0"/>
        </w:rPr>
        <w:t>PROJETO DE LEI N.º 019/2020, DE 09 DE ABRIL DE 2020.</w:t>
      </w:r>
      <w:r w:rsidRPr="008A60D4">
        <w:rPr>
          <w:rFonts w:ascii="Arial" w:hAnsi="Arial" w:cs="Arial"/>
          <w:b w:val="0"/>
          <w:i/>
          <w:iCs/>
        </w:rPr>
        <w:t>Autoriza o Poder Executivo Municipal abrir créditos adicionais especiais e dá outras providências.</w:t>
      </w:r>
    </w:p>
    <w:p w:rsidR="008A60D4" w:rsidRDefault="008A60D4" w:rsidP="008A60D4">
      <w:pPr>
        <w:pStyle w:val="Corpodetexto"/>
        <w:rPr>
          <w:lang w:eastAsia="zh-CN"/>
        </w:rPr>
      </w:pPr>
    </w:p>
    <w:p w:rsidR="008A60D4" w:rsidRPr="008A60D4" w:rsidRDefault="008A60D4" w:rsidP="008A60D4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</w:rPr>
      </w:pPr>
      <w:r w:rsidRPr="008A60D4">
        <w:rPr>
          <w:rFonts w:ascii="Arial" w:hAnsi="Arial" w:cs="Arial"/>
          <w:bCs w:val="0"/>
        </w:rPr>
        <w:t>PROJETO DE LEI N.º 020/2020, DE 09 DE ABRIL DE 2020.</w:t>
      </w:r>
      <w:r w:rsidRPr="008A60D4">
        <w:rPr>
          <w:rFonts w:ascii="Arial" w:hAnsi="Arial" w:cs="Arial"/>
          <w:b w:val="0"/>
          <w:i/>
          <w:iCs/>
        </w:rPr>
        <w:t>Autoriza o Poder Executivo Municipal abrir créditos adicionais especiais e dá outras providências.</w:t>
      </w:r>
    </w:p>
    <w:p w:rsidR="008A60D4" w:rsidRPr="008A60D4" w:rsidRDefault="008A60D4" w:rsidP="008A60D4">
      <w:pPr>
        <w:pStyle w:val="Corpodetexto"/>
        <w:rPr>
          <w:rFonts w:ascii="Arial" w:hAnsi="Arial" w:cs="Arial"/>
          <w:szCs w:val="24"/>
          <w:lang w:eastAsia="zh-CN"/>
        </w:rPr>
      </w:pPr>
    </w:p>
    <w:p w:rsidR="008A60D4" w:rsidRPr="008A60D4" w:rsidRDefault="008A60D4" w:rsidP="008A60D4">
      <w:pPr>
        <w:rPr>
          <w:rFonts w:ascii="Arial" w:hAnsi="Arial" w:cs="Arial"/>
          <w:i/>
        </w:rPr>
      </w:pPr>
      <w:r w:rsidRPr="008A60D4">
        <w:rPr>
          <w:rFonts w:ascii="Arial" w:hAnsi="Arial" w:cs="Arial"/>
          <w:b/>
          <w:i/>
        </w:rPr>
        <w:t>PROJETO DE LEI N° 21/2020, DE 09 DE ABRIL DE 2020.</w:t>
      </w:r>
      <w:r w:rsidRPr="008A60D4">
        <w:rPr>
          <w:rFonts w:ascii="Arial" w:hAnsi="Arial" w:cs="Arial"/>
          <w:bCs/>
          <w:i/>
        </w:rPr>
        <w:t>Altera dispositivos da Lei Municipal nº 4.732, de 19 de dezembro de 2019.</w:t>
      </w:r>
    </w:p>
    <w:p w:rsidR="004A5787" w:rsidRDefault="004A5787" w:rsidP="000D405D">
      <w:pPr>
        <w:rPr>
          <w:rFonts w:ascii="Arial" w:hAnsi="Arial" w:cs="Arial"/>
          <w:b/>
          <w:sz w:val="20"/>
          <w:szCs w:val="20"/>
        </w:rPr>
      </w:pPr>
    </w:p>
    <w:p w:rsidR="004A5787" w:rsidRDefault="004A5787" w:rsidP="000D405D">
      <w:pPr>
        <w:rPr>
          <w:rFonts w:ascii="Arial" w:hAnsi="Arial" w:cs="Arial"/>
          <w:b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4A5787" w:rsidRDefault="004A5787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</w:t>
      </w:r>
      <w:r w:rsidR="00B35C63" w:rsidRPr="0090126E">
        <w:rPr>
          <w:rFonts w:ascii="Arial" w:hAnsi="Arial" w:cs="Arial"/>
          <w:sz w:val="20"/>
          <w:szCs w:val="20"/>
        </w:rPr>
        <w:t>E F</w:t>
      </w:r>
      <w:r w:rsidR="004A5787">
        <w:rPr>
          <w:rFonts w:ascii="Arial" w:hAnsi="Arial" w:cs="Arial"/>
          <w:sz w:val="20"/>
          <w:szCs w:val="20"/>
        </w:rPr>
        <w:t>REDERICO WESTPHALEN, AOS VINTE DIAS DO MÊS DE ABRIL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Pr="0090126E" w:rsidRDefault="000D405D" w:rsidP="000D405D">
      <w:pPr>
        <w:rPr>
          <w:rFonts w:ascii="Arial" w:hAnsi="Arial" w:cs="Arial"/>
          <w:sz w:val="20"/>
          <w:szCs w:val="20"/>
        </w:rPr>
      </w:pPr>
    </w:p>
    <w:p w:rsidR="000D405D" w:rsidRDefault="000D405D" w:rsidP="000D405D"/>
    <w:p w:rsidR="000D405D" w:rsidRDefault="000D405D" w:rsidP="000D405D"/>
    <w:p w:rsidR="000D405D" w:rsidRDefault="000D405D" w:rsidP="000D405D"/>
    <w:p w:rsidR="000D405D" w:rsidRDefault="000D405D" w:rsidP="000D405D">
      <w:bookmarkStart w:id="0" w:name="_GoBack"/>
      <w:bookmarkEnd w:id="0"/>
    </w:p>
    <w:sectPr w:rsidR="000D405D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5C" w:rsidRDefault="0014585C" w:rsidP="00577344">
      <w:r>
        <w:separator/>
      </w:r>
    </w:p>
  </w:endnote>
  <w:endnote w:type="continuationSeparator" w:id="0">
    <w:p w:rsidR="0014585C" w:rsidRDefault="0014585C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5C" w:rsidRDefault="0014585C" w:rsidP="00577344">
      <w:r>
        <w:separator/>
      </w:r>
    </w:p>
  </w:footnote>
  <w:footnote w:type="continuationSeparator" w:id="0">
    <w:p w:rsidR="0014585C" w:rsidRDefault="0014585C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85C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595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165E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9D085-B19A-4A4D-8BA2-702FA1AC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7E52-FB01-422F-A632-F44189A2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2020-04-13T19:45:00Z</cp:lastPrinted>
  <dcterms:created xsi:type="dcterms:W3CDTF">2020-04-20T19:39:00Z</dcterms:created>
  <dcterms:modified xsi:type="dcterms:W3CDTF">2020-04-20T19:39:00Z</dcterms:modified>
</cp:coreProperties>
</file>