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786" w:rsidRPr="006D2786" w:rsidRDefault="006D2786" w:rsidP="007D37D9">
      <w:pPr>
        <w:pStyle w:val="Ttulo"/>
      </w:pPr>
      <w:bookmarkStart w:id="0" w:name="_GoBack"/>
      <w:bookmarkEnd w:id="0"/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943927" w:rsidRPr="006D2786" w:rsidRDefault="00943927" w:rsidP="006D2786">
      <w:pPr>
        <w:rPr>
          <w:rFonts w:ascii="Times New Roman" w:hAnsi="Times New Roman"/>
        </w:rPr>
      </w:pPr>
    </w:p>
    <w:p w:rsidR="00F27628" w:rsidRPr="00E16330" w:rsidRDefault="00002206" w:rsidP="009D2BE5">
      <w:pPr>
        <w:pStyle w:val="Ttulo2"/>
        <w:spacing w:line="360" w:lineRule="auto"/>
        <w:jc w:val="center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>SESSÃO ORDINÁRIA DO DIA 21</w:t>
      </w:r>
      <w:r w:rsidR="00F27628" w:rsidRPr="00E16330">
        <w:rPr>
          <w:rFonts w:ascii="Times New Roman" w:hAnsi="Times New Roman"/>
          <w:szCs w:val="28"/>
        </w:rPr>
        <w:t xml:space="preserve"> DE </w:t>
      </w:r>
      <w:r w:rsidR="001C4E93">
        <w:rPr>
          <w:rFonts w:ascii="Times New Roman" w:hAnsi="Times New Roman"/>
          <w:szCs w:val="28"/>
        </w:rPr>
        <w:t>MARÇO DE 2017</w:t>
      </w:r>
      <w:r w:rsidR="00F27628" w:rsidRPr="00E16330">
        <w:rPr>
          <w:rFonts w:ascii="Times New Roman" w:hAnsi="Times New Roman"/>
          <w:szCs w:val="28"/>
        </w:rPr>
        <w:t>.</w:t>
      </w:r>
    </w:p>
    <w:p w:rsidR="00F27628" w:rsidRDefault="00F27628" w:rsidP="00F27628">
      <w:pPr>
        <w:pStyle w:val="Corpodetexto"/>
        <w:spacing w:line="240" w:lineRule="auto"/>
        <w:rPr>
          <w:b/>
          <w:bCs/>
          <w:szCs w:val="24"/>
        </w:rPr>
      </w:pPr>
    </w:p>
    <w:p w:rsidR="00F27628" w:rsidRDefault="00F27628" w:rsidP="00F27628">
      <w:pPr>
        <w:pStyle w:val="Corpodetexto"/>
        <w:spacing w:line="240" w:lineRule="auto"/>
        <w:rPr>
          <w:b/>
          <w:bCs/>
          <w:szCs w:val="24"/>
        </w:rPr>
      </w:pPr>
    </w:p>
    <w:p w:rsidR="00972328" w:rsidRDefault="00972328" w:rsidP="00F27628">
      <w:pPr>
        <w:pStyle w:val="Corpodetexto"/>
        <w:spacing w:line="240" w:lineRule="auto"/>
        <w:rPr>
          <w:b/>
          <w:bCs/>
          <w:szCs w:val="24"/>
        </w:rPr>
      </w:pPr>
    </w:p>
    <w:p w:rsidR="00F27628" w:rsidRPr="00E16330" w:rsidRDefault="00F27628" w:rsidP="00F27628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 xml:space="preserve">- LEITURA DA BÍBLIA </w:t>
      </w:r>
    </w:p>
    <w:p w:rsidR="00F27628" w:rsidRPr="00144AEC" w:rsidRDefault="00F27628" w:rsidP="00F27628">
      <w:pPr>
        <w:pStyle w:val="Corpodetexto"/>
        <w:spacing w:line="240" w:lineRule="auto"/>
        <w:rPr>
          <w:b/>
          <w:bCs/>
          <w:i/>
          <w:szCs w:val="24"/>
        </w:rPr>
      </w:pPr>
    </w:p>
    <w:p w:rsidR="00F27628" w:rsidRPr="00E16330" w:rsidRDefault="00F27628" w:rsidP="00F27628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F27628" w:rsidRPr="00972328" w:rsidRDefault="00F27628" w:rsidP="00F27628">
      <w:pPr>
        <w:spacing w:line="360" w:lineRule="auto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 AS BÊNÇÃOS E PROTEÇÃO DE DEUS, DECLARO ABERTA A PRESENTE SESSÃO”.</w:t>
      </w:r>
    </w:p>
    <w:p w:rsidR="00810321" w:rsidRDefault="00810321" w:rsidP="00002D2F">
      <w:pPr>
        <w:pStyle w:val="Corpodetexto"/>
        <w:spacing w:line="240" w:lineRule="auto"/>
        <w:rPr>
          <w:b/>
          <w:szCs w:val="24"/>
          <w:u w:val="single"/>
        </w:rPr>
      </w:pPr>
    </w:p>
    <w:p w:rsidR="00002D2F" w:rsidRDefault="00002D2F" w:rsidP="00002D2F">
      <w:pPr>
        <w:pStyle w:val="Corpodetexto"/>
        <w:spacing w:line="240" w:lineRule="auto"/>
        <w:rPr>
          <w:szCs w:val="24"/>
          <w:u w:val="single"/>
        </w:rPr>
      </w:pPr>
      <w:r>
        <w:rPr>
          <w:b/>
          <w:szCs w:val="24"/>
          <w:u w:val="single"/>
        </w:rPr>
        <w:t>- VOTAÇÃO DA ATA</w:t>
      </w:r>
      <w:r>
        <w:rPr>
          <w:szCs w:val="24"/>
          <w:u w:val="single"/>
        </w:rPr>
        <w:t xml:space="preserve"> </w:t>
      </w:r>
    </w:p>
    <w:p w:rsidR="00002D2F" w:rsidRDefault="00002206" w:rsidP="00002D2F">
      <w:pPr>
        <w:pStyle w:val="Corpodetexto"/>
        <w:rPr>
          <w:szCs w:val="24"/>
        </w:rPr>
      </w:pPr>
      <w:r>
        <w:rPr>
          <w:szCs w:val="24"/>
        </w:rPr>
        <w:t>ATA N° 1.871</w:t>
      </w:r>
      <w:r w:rsidR="00002D2F">
        <w:rPr>
          <w:szCs w:val="24"/>
        </w:rPr>
        <w:t xml:space="preserve">/2017 - SESSÃO ORDINÁRIA DO DIA </w:t>
      </w:r>
      <w:r>
        <w:rPr>
          <w:szCs w:val="24"/>
        </w:rPr>
        <w:t>14</w:t>
      </w:r>
      <w:r w:rsidR="00002D2F">
        <w:rPr>
          <w:szCs w:val="24"/>
        </w:rPr>
        <w:t xml:space="preserve"> DE </w:t>
      </w:r>
      <w:r w:rsidR="001D2350">
        <w:rPr>
          <w:szCs w:val="24"/>
        </w:rPr>
        <w:t>MARÇO</w:t>
      </w:r>
      <w:r w:rsidR="00002D2F">
        <w:rPr>
          <w:szCs w:val="24"/>
        </w:rPr>
        <w:t xml:space="preserve"> DE 2017.  </w:t>
      </w:r>
    </w:p>
    <w:p w:rsidR="00002D2F" w:rsidRDefault="00002D2F" w:rsidP="00002D2F">
      <w:pPr>
        <w:pStyle w:val="Corpodetexto"/>
        <w:spacing w:line="240" w:lineRule="auto"/>
        <w:rPr>
          <w:b/>
          <w:szCs w:val="24"/>
        </w:rPr>
      </w:pPr>
    </w:p>
    <w:p w:rsidR="0008346B" w:rsidRPr="0008346B" w:rsidRDefault="0008346B" w:rsidP="0008346B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II - LEITURA DO EXPEDIENTE</w:t>
      </w:r>
    </w:p>
    <w:p w:rsidR="002709B3" w:rsidRDefault="0008346B" w:rsidP="002709B3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MATÉRIA DO PODER EXECUTIVO</w:t>
      </w:r>
    </w:p>
    <w:p w:rsidR="0077709A" w:rsidRDefault="0077709A" w:rsidP="0077709A">
      <w:pPr>
        <w:pStyle w:val="Corpodetexto"/>
        <w:spacing w:line="240" w:lineRule="auto"/>
        <w:rPr>
          <w:b/>
          <w:szCs w:val="24"/>
          <w:u w:val="single"/>
        </w:rPr>
      </w:pPr>
      <w:r>
        <w:rPr>
          <w:szCs w:val="24"/>
        </w:rPr>
        <w:t>- PROJETO DE LEI Nº 24/2017, DE 17 DE MARÇO DE 2017 – AUTORIZA O PODER EXECUTIVO MUNICIPAL RECONHECER, EMPENHAR, LIQUIDAR E PAGAR DESPESAS DE EXERCÍCIO ANTERIOR A 2017, ABRIR CRÉDITO ADICIONAL SUPLEMENTAR, NO ORÇAMENTO MUNICIPAL VIGENTE E DÁ OUTRAS PROVIDÊNCIAS.</w:t>
      </w:r>
    </w:p>
    <w:p w:rsidR="0077709A" w:rsidRDefault="0077709A" w:rsidP="002709B3">
      <w:pPr>
        <w:pStyle w:val="Corpodetexto"/>
        <w:spacing w:line="240" w:lineRule="auto"/>
        <w:rPr>
          <w:b/>
          <w:szCs w:val="24"/>
        </w:rPr>
      </w:pPr>
    </w:p>
    <w:p w:rsidR="0077709A" w:rsidRDefault="0077709A" w:rsidP="00F27628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>- PROJETO DE LEI Nº 25/2017, DE 17</w:t>
      </w:r>
      <w:r w:rsidR="00002D2F" w:rsidRPr="002709B3">
        <w:rPr>
          <w:color w:val="000000"/>
        </w:rPr>
        <w:t xml:space="preserve"> DE MARÇO DE 2017 – ALTE</w:t>
      </w:r>
      <w:r w:rsidR="001721B8" w:rsidRPr="002709B3">
        <w:rPr>
          <w:color w:val="000000"/>
        </w:rPr>
        <w:t>RA DISPOSITIVO</w:t>
      </w:r>
      <w:r>
        <w:rPr>
          <w:color w:val="000000"/>
        </w:rPr>
        <w:t>S</w:t>
      </w:r>
      <w:r w:rsidR="00002D2F" w:rsidRPr="002709B3">
        <w:rPr>
          <w:color w:val="000000"/>
        </w:rPr>
        <w:t xml:space="preserve"> DA LEI </w:t>
      </w:r>
      <w:r w:rsidR="001721B8" w:rsidRPr="002709B3">
        <w:rPr>
          <w:color w:val="000000"/>
        </w:rPr>
        <w:t xml:space="preserve">MUNICIPAL Nº </w:t>
      </w:r>
      <w:r>
        <w:rPr>
          <w:color w:val="000000"/>
        </w:rPr>
        <w:t>3.806/2012</w:t>
      </w:r>
      <w:r w:rsidR="00002D2F" w:rsidRPr="002709B3">
        <w:rPr>
          <w:color w:val="000000"/>
        </w:rPr>
        <w:t>,</w:t>
      </w:r>
      <w:r>
        <w:rPr>
          <w:color w:val="000000"/>
        </w:rPr>
        <w:t xml:space="preserve"> </w:t>
      </w:r>
      <w:r w:rsidR="001721B8" w:rsidRPr="002709B3">
        <w:rPr>
          <w:color w:val="000000"/>
        </w:rPr>
        <w:t xml:space="preserve">QUE </w:t>
      </w:r>
      <w:r>
        <w:rPr>
          <w:color w:val="000000"/>
        </w:rPr>
        <w:t xml:space="preserve">INSTITUI E CRIA O QUADRO ESPECÍFICO DE PROVIMENTO EFETIVO; CARGO EM COMISSÃO, PARA ATUAREM JUNTO AO </w:t>
      </w:r>
      <w:r w:rsidR="00394BFD">
        <w:rPr>
          <w:color w:val="000000"/>
        </w:rPr>
        <w:t xml:space="preserve">SERVIÇO DE </w:t>
      </w:r>
      <w:r>
        <w:rPr>
          <w:color w:val="000000"/>
        </w:rPr>
        <w:t>ACOLHIMENTO DE CRIANÇAS E ADOLESCENTES, DENOMINADA CASA DE ACOLHIMENTO,</w:t>
      </w:r>
      <w:r w:rsidR="00394BFD">
        <w:rPr>
          <w:color w:val="000000"/>
        </w:rPr>
        <w:t xml:space="preserve"> E DÁ OUTRAS PROVIDÊNCIAS.</w:t>
      </w:r>
    </w:p>
    <w:p w:rsidR="0077709A" w:rsidRDefault="0077709A" w:rsidP="00F27628">
      <w:pPr>
        <w:pStyle w:val="Corpodetexto"/>
        <w:spacing w:line="240" w:lineRule="auto"/>
        <w:rPr>
          <w:color w:val="000000"/>
        </w:rPr>
      </w:pPr>
    </w:p>
    <w:p w:rsidR="001721B8" w:rsidRDefault="005252FC" w:rsidP="001721B8">
      <w:pPr>
        <w:pStyle w:val="Corpodetexto"/>
        <w:spacing w:line="240" w:lineRule="auto"/>
        <w:rPr>
          <w:b/>
          <w:szCs w:val="24"/>
          <w:u w:val="single"/>
        </w:rPr>
      </w:pPr>
      <w:r>
        <w:rPr>
          <w:szCs w:val="24"/>
        </w:rPr>
        <w:t>- PROJETO DE LEI Nº 26</w:t>
      </w:r>
      <w:r w:rsidR="00FF2B48">
        <w:rPr>
          <w:szCs w:val="24"/>
        </w:rPr>
        <w:t>/2017, DE 1</w:t>
      </w:r>
      <w:r>
        <w:rPr>
          <w:szCs w:val="24"/>
        </w:rPr>
        <w:t>7</w:t>
      </w:r>
      <w:r w:rsidR="001721B8">
        <w:rPr>
          <w:szCs w:val="24"/>
        </w:rPr>
        <w:t xml:space="preserve"> DE MARÇO DE 2017 –</w:t>
      </w:r>
      <w:r>
        <w:rPr>
          <w:szCs w:val="24"/>
        </w:rPr>
        <w:t xml:space="preserve"> DISPÕE SOBRE AUTORIZAÇÃO DE USO DE BEM PÚBLICO MUNICIPAL E DÁ OU</w:t>
      </w:r>
      <w:r w:rsidR="001721B8">
        <w:rPr>
          <w:szCs w:val="24"/>
        </w:rPr>
        <w:t>TRAS PROVIDÊNCIAS.</w:t>
      </w:r>
    </w:p>
    <w:p w:rsidR="00810321" w:rsidRDefault="00810321" w:rsidP="00F27628">
      <w:pPr>
        <w:pStyle w:val="Corpodetexto"/>
        <w:spacing w:line="240" w:lineRule="auto"/>
        <w:rPr>
          <w:b/>
          <w:szCs w:val="24"/>
          <w:u w:val="single"/>
        </w:rPr>
      </w:pPr>
    </w:p>
    <w:p w:rsidR="001721B8" w:rsidRDefault="00AE35BA" w:rsidP="00F27628">
      <w:pPr>
        <w:pStyle w:val="Corpodetexto"/>
        <w:spacing w:line="240" w:lineRule="auto"/>
        <w:rPr>
          <w:b/>
          <w:szCs w:val="24"/>
          <w:u w:val="single"/>
        </w:rPr>
      </w:pPr>
      <w:r>
        <w:rPr>
          <w:szCs w:val="24"/>
        </w:rPr>
        <w:t>- PROJETO DE LEI Nº 27/2017, DE 17 DE MARÇO DE 2017 – AUTORIZA O PODER EXECUTIVO A CELEBRAR CONVÊNIOS DE COOPERAÇÃO COM A UNIVERSIDADE FEDERAL DE SANTA MARIA, CAMPUS DE FREDERICO WESTPHALEN.</w:t>
      </w:r>
    </w:p>
    <w:p w:rsidR="00AE35BA" w:rsidRDefault="00AE35BA" w:rsidP="00F27628">
      <w:pPr>
        <w:pStyle w:val="Corpodetexto"/>
        <w:spacing w:line="240" w:lineRule="auto"/>
        <w:rPr>
          <w:b/>
          <w:szCs w:val="24"/>
          <w:u w:val="single"/>
        </w:rPr>
      </w:pPr>
    </w:p>
    <w:p w:rsidR="00AE35BA" w:rsidRDefault="00AE35BA" w:rsidP="00AE35BA">
      <w:pPr>
        <w:pStyle w:val="Corpodetexto"/>
        <w:spacing w:line="240" w:lineRule="auto"/>
        <w:rPr>
          <w:b/>
          <w:szCs w:val="24"/>
          <w:u w:val="single"/>
        </w:rPr>
      </w:pPr>
      <w:r>
        <w:rPr>
          <w:szCs w:val="24"/>
        </w:rPr>
        <w:t>- PROJETO DE LEI Nº 28/2017, DE 17 DE MARÇO DE 2017 – AUTORIZA O PODER EXECUTIVO MUNICIPAL RECONHECER, EMPENHAR, LIQUIDAR E PAGAR DESPESAS DE EXERCÍCIOS ANTERIORES A 2017, ABRIR CRÉDITO ADICIONAL ESPECIAL PARA INCLUIR CONTA ORÇAMENTÁRIA DE DESPESA (ELEMENTO), NO ORÇAMENTO MUNICIPAL VIGENTE E DÁ OUTRAS PROVIDÊNCIAS.</w:t>
      </w:r>
    </w:p>
    <w:p w:rsidR="00AE35BA" w:rsidRDefault="00AE35BA" w:rsidP="00F27628">
      <w:pPr>
        <w:pStyle w:val="Corpodetexto"/>
        <w:spacing w:line="240" w:lineRule="auto"/>
        <w:rPr>
          <w:b/>
          <w:szCs w:val="24"/>
          <w:u w:val="single"/>
        </w:rPr>
      </w:pPr>
    </w:p>
    <w:p w:rsidR="00577344" w:rsidRDefault="00577344" w:rsidP="00F27628">
      <w:pPr>
        <w:pStyle w:val="Corpodetexto"/>
        <w:spacing w:line="240" w:lineRule="auto"/>
        <w:rPr>
          <w:b/>
          <w:szCs w:val="24"/>
          <w:u w:val="single"/>
        </w:rPr>
      </w:pPr>
    </w:p>
    <w:p w:rsidR="00577344" w:rsidRDefault="00577344" w:rsidP="00F27628">
      <w:pPr>
        <w:pStyle w:val="Corpodetexto"/>
        <w:spacing w:line="240" w:lineRule="auto"/>
        <w:rPr>
          <w:b/>
          <w:szCs w:val="24"/>
          <w:u w:val="single"/>
        </w:rPr>
      </w:pPr>
    </w:p>
    <w:p w:rsidR="00577344" w:rsidRDefault="00577344" w:rsidP="00F27628">
      <w:pPr>
        <w:pStyle w:val="Corpodetexto"/>
        <w:spacing w:line="240" w:lineRule="auto"/>
        <w:rPr>
          <w:b/>
          <w:szCs w:val="24"/>
          <w:u w:val="single"/>
        </w:rPr>
      </w:pPr>
    </w:p>
    <w:p w:rsidR="00002D2F" w:rsidRDefault="00002D2F" w:rsidP="00F27628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LEGISLATIVO</w:t>
      </w:r>
    </w:p>
    <w:p w:rsidR="00AE35BA" w:rsidRPr="00AE35BA" w:rsidRDefault="00AE35BA" w:rsidP="00F27628">
      <w:pPr>
        <w:pStyle w:val="Corpodetexto"/>
        <w:spacing w:line="240" w:lineRule="auto"/>
        <w:rPr>
          <w:szCs w:val="24"/>
        </w:rPr>
      </w:pPr>
      <w:r>
        <w:rPr>
          <w:szCs w:val="24"/>
        </w:rPr>
        <w:t xml:space="preserve">- MOÇÃO DE PROTESTO Nº 02/2017 </w:t>
      </w:r>
      <w:r w:rsidR="008211C5">
        <w:rPr>
          <w:szCs w:val="24"/>
        </w:rPr>
        <w:t>–</w:t>
      </w:r>
      <w:r>
        <w:rPr>
          <w:szCs w:val="24"/>
        </w:rPr>
        <w:t xml:space="preserve"> </w:t>
      </w:r>
      <w:r w:rsidR="008211C5">
        <w:rPr>
          <w:szCs w:val="24"/>
        </w:rPr>
        <w:t>PROTESTO à PEC 287.</w:t>
      </w:r>
    </w:p>
    <w:p w:rsidR="00AE35BA" w:rsidRDefault="00AE35BA" w:rsidP="00F27628">
      <w:pPr>
        <w:pStyle w:val="Corpodetexto"/>
        <w:spacing w:line="240" w:lineRule="auto"/>
        <w:rPr>
          <w:b/>
          <w:szCs w:val="24"/>
          <w:u w:val="single"/>
        </w:rPr>
      </w:pPr>
    </w:p>
    <w:p w:rsidR="00002D2F" w:rsidRPr="00995443" w:rsidRDefault="00995443" w:rsidP="00F27628">
      <w:pPr>
        <w:pStyle w:val="Corpodetexto"/>
        <w:spacing w:line="240" w:lineRule="auto"/>
        <w:rPr>
          <w:szCs w:val="24"/>
        </w:rPr>
      </w:pPr>
      <w:r w:rsidRPr="00995443">
        <w:rPr>
          <w:szCs w:val="24"/>
        </w:rPr>
        <w:t>INDICAÇÕES:</w:t>
      </w:r>
    </w:p>
    <w:p w:rsidR="004A356A" w:rsidRDefault="00995443" w:rsidP="00FF4E23">
      <w:pPr>
        <w:pStyle w:val="Corpodetexto"/>
        <w:spacing w:line="240" w:lineRule="auto"/>
        <w:rPr>
          <w:szCs w:val="24"/>
        </w:rPr>
      </w:pPr>
      <w:r>
        <w:rPr>
          <w:szCs w:val="24"/>
        </w:rPr>
        <w:t>- Nº 0</w:t>
      </w:r>
      <w:r w:rsidR="00FF4E23">
        <w:rPr>
          <w:szCs w:val="24"/>
        </w:rPr>
        <w:t>7</w:t>
      </w:r>
      <w:r>
        <w:rPr>
          <w:szCs w:val="24"/>
        </w:rPr>
        <w:t xml:space="preserve">/2017 – </w:t>
      </w:r>
      <w:r w:rsidR="00EF3C76">
        <w:rPr>
          <w:szCs w:val="24"/>
        </w:rPr>
        <w:t>Placas indicativas de sinalização viária.</w:t>
      </w:r>
    </w:p>
    <w:p w:rsidR="00EF3C76" w:rsidRDefault="00EF3C76" w:rsidP="00EF3C76">
      <w:pPr>
        <w:pStyle w:val="Corpodetexto"/>
        <w:spacing w:line="240" w:lineRule="auto"/>
        <w:rPr>
          <w:szCs w:val="24"/>
        </w:rPr>
      </w:pPr>
      <w:r>
        <w:rPr>
          <w:szCs w:val="24"/>
        </w:rPr>
        <w:t>- Nº 08/2017 – Aluguel social para famílias retiradas das ocupações irregulares.</w:t>
      </w:r>
    </w:p>
    <w:p w:rsidR="00EF3C76" w:rsidRDefault="00EF3C76" w:rsidP="00EF3C76">
      <w:pPr>
        <w:pStyle w:val="Corpodetexto"/>
        <w:spacing w:line="240" w:lineRule="auto"/>
        <w:rPr>
          <w:szCs w:val="24"/>
        </w:rPr>
      </w:pPr>
      <w:r>
        <w:rPr>
          <w:szCs w:val="24"/>
        </w:rPr>
        <w:t>- Nº 09/2017 – Continuidade em ligação pavimentada.</w:t>
      </w:r>
    </w:p>
    <w:p w:rsidR="00EF3C76" w:rsidRDefault="00EF3C76" w:rsidP="00EF3C76">
      <w:pPr>
        <w:pStyle w:val="Corpodetexto"/>
        <w:spacing w:line="240" w:lineRule="auto"/>
        <w:rPr>
          <w:szCs w:val="24"/>
        </w:rPr>
      </w:pPr>
      <w:r>
        <w:rPr>
          <w:szCs w:val="24"/>
        </w:rPr>
        <w:t>- Nº 10/2017 – Colocação de veículo com motorista a disposição de secretaria e setor de vistoria de obras.</w:t>
      </w:r>
    </w:p>
    <w:p w:rsidR="00EF3C76" w:rsidRDefault="00EF3C76" w:rsidP="00EF3C76">
      <w:pPr>
        <w:pStyle w:val="Corpodetexto"/>
        <w:spacing w:line="240" w:lineRule="auto"/>
        <w:rPr>
          <w:szCs w:val="24"/>
        </w:rPr>
      </w:pPr>
      <w:r>
        <w:rPr>
          <w:szCs w:val="24"/>
        </w:rPr>
        <w:t>- Nº 11/2017 – Busca de parceria com Governo do Estado para execução de acostamento.</w:t>
      </w:r>
    </w:p>
    <w:p w:rsidR="00995443" w:rsidRDefault="00995443" w:rsidP="00F27628">
      <w:pPr>
        <w:pStyle w:val="Corpodetexto"/>
        <w:spacing w:line="240" w:lineRule="auto"/>
        <w:rPr>
          <w:b/>
          <w:szCs w:val="24"/>
          <w:u w:val="single"/>
        </w:rPr>
      </w:pPr>
    </w:p>
    <w:p w:rsidR="00532749" w:rsidRDefault="00532749" w:rsidP="00532749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III - PEQUENAS COMUNICAÇÕES</w:t>
      </w:r>
    </w:p>
    <w:p w:rsid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IV - GRANDE EXPEDIENTE</w:t>
      </w:r>
    </w:p>
    <w:p w:rsidR="006D2786" w:rsidRDefault="006D2786" w:rsidP="00F27628">
      <w:pPr>
        <w:ind w:firstLine="708"/>
        <w:rPr>
          <w:rFonts w:ascii="Times New Roman" w:hAnsi="Times New Roman"/>
          <w:b/>
        </w:rPr>
      </w:pPr>
    </w:p>
    <w:p w:rsid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 xml:space="preserve">V - ORDEM DO DIA </w:t>
      </w:r>
    </w:p>
    <w:p w:rsidR="002709B3" w:rsidRDefault="002709B3" w:rsidP="002709B3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MATÉRIA DO PODER EXECUTIVO</w:t>
      </w:r>
    </w:p>
    <w:p w:rsidR="0077709A" w:rsidRDefault="0077709A" w:rsidP="002709B3">
      <w:pPr>
        <w:pStyle w:val="Corpodetexto"/>
        <w:spacing w:line="240" w:lineRule="auto"/>
        <w:rPr>
          <w:b/>
          <w:szCs w:val="24"/>
        </w:rPr>
      </w:pPr>
    </w:p>
    <w:p w:rsidR="00B729C4" w:rsidRDefault="00F70068" w:rsidP="00B729C4">
      <w:pPr>
        <w:pStyle w:val="Corpodetexto"/>
        <w:spacing w:line="240" w:lineRule="auto"/>
        <w:rPr>
          <w:b/>
          <w:szCs w:val="24"/>
          <w:u w:val="single"/>
        </w:rPr>
      </w:pPr>
      <w:r>
        <w:rPr>
          <w:szCs w:val="24"/>
        </w:rPr>
        <w:t>01</w:t>
      </w:r>
      <w:r w:rsidR="00B729C4">
        <w:rPr>
          <w:szCs w:val="24"/>
        </w:rPr>
        <w:t>- PROJETO DE LEI Nº 019/2017, DE 03 DE MARÇO DE 2017 – AUTORIZA O PODER EXECUTIVO A CELEBRAR TERMO DE PARCERIA A ENTIDADE UNIÃO FREDERIQUENSE DE FUTEBOL NA FORMA QUE ESPECIFICA, E DÁ OUTRAS PROVIDÊNCIAS.</w:t>
      </w:r>
    </w:p>
    <w:p w:rsidR="00B729C4" w:rsidRDefault="00B729C4" w:rsidP="00B729C4">
      <w:pPr>
        <w:rPr>
          <w:rFonts w:ascii="Times New Roman" w:hAnsi="Times New Roman"/>
        </w:rPr>
      </w:pPr>
    </w:p>
    <w:p w:rsidR="00B729C4" w:rsidRPr="002709B3" w:rsidRDefault="00B729C4" w:rsidP="00B729C4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01</w:t>
      </w:r>
      <w:r w:rsidR="00A70AE8">
        <w:rPr>
          <w:rFonts w:ascii="Times New Roman" w:hAnsi="Times New Roman"/>
        </w:rPr>
        <w:t>9</w:t>
      </w:r>
      <w:r w:rsidRPr="002709B3">
        <w:rPr>
          <w:rFonts w:ascii="Times New Roman" w:hAnsi="Times New Roman"/>
        </w:rPr>
        <w:t>/2017 – Comissão de Constituição, Justiça e Legislação. Favorável.</w:t>
      </w:r>
    </w:p>
    <w:p w:rsidR="00B729C4" w:rsidRDefault="00B729C4" w:rsidP="00B729C4">
      <w:pPr>
        <w:pStyle w:val="Corpodetexto"/>
        <w:spacing w:line="240" w:lineRule="auto"/>
        <w:rPr>
          <w:b/>
          <w:szCs w:val="24"/>
          <w:u w:val="single"/>
        </w:rPr>
      </w:pPr>
    </w:p>
    <w:p w:rsidR="00B729C4" w:rsidRPr="002709B3" w:rsidRDefault="001B54EC" w:rsidP="00B729C4">
      <w:pPr>
        <w:rPr>
          <w:rFonts w:ascii="Times New Roman" w:hAnsi="Times New Roman"/>
        </w:rPr>
      </w:pPr>
      <w:r>
        <w:rPr>
          <w:rFonts w:ascii="Times New Roman" w:hAnsi="Times New Roman"/>
        </w:rPr>
        <w:t>- Parecer nº 006</w:t>
      </w:r>
      <w:r w:rsidR="00B729C4" w:rsidRPr="002709B3">
        <w:rPr>
          <w:rFonts w:ascii="Times New Roman" w:hAnsi="Times New Roman"/>
        </w:rPr>
        <w:t>/2017 – Comissão de Desenvolvimento Econômico, Fiscalização e Controle Orçamentário. Favorável.</w:t>
      </w:r>
    </w:p>
    <w:p w:rsidR="00B729C4" w:rsidRDefault="00B729C4" w:rsidP="00B729C4">
      <w:pPr>
        <w:rPr>
          <w:rFonts w:ascii="Times New Roman" w:hAnsi="Times New Roman"/>
          <w:b/>
        </w:rPr>
      </w:pPr>
    </w:p>
    <w:p w:rsidR="00B729C4" w:rsidRPr="002709B3" w:rsidRDefault="001B54EC" w:rsidP="00A70AE8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002</w:t>
      </w:r>
      <w:r w:rsidR="00B729C4" w:rsidRPr="002709B3">
        <w:rPr>
          <w:rFonts w:ascii="Times New Roman" w:hAnsi="Times New Roman"/>
        </w:rPr>
        <w:t xml:space="preserve">/2017 – Comissão de Desenvolvimento </w:t>
      </w:r>
      <w:r>
        <w:rPr>
          <w:rFonts w:ascii="Times New Roman" w:hAnsi="Times New Roman"/>
        </w:rPr>
        <w:t>Urbano, Serviços Públicos, Agricultura e Meio Ambiente.</w:t>
      </w:r>
      <w:r w:rsidR="00B729C4" w:rsidRPr="002709B3">
        <w:rPr>
          <w:rFonts w:ascii="Times New Roman" w:hAnsi="Times New Roman"/>
        </w:rPr>
        <w:t xml:space="preserve"> Favorável.</w:t>
      </w:r>
    </w:p>
    <w:p w:rsidR="00B729C4" w:rsidRDefault="00B729C4" w:rsidP="002709B3">
      <w:pPr>
        <w:pStyle w:val="Corpodetexto"/>
        <w:spacing w:line="240" w:lineRule="auto"/>
        <w:rPr>
          <w:b/>
          <w:szCs w:val="24"/>
        </w:rPr>
      </w:pPr>
    </w:p>
    <w:p w:rsidR="00B729C4" w:rsidRDefault="00A70AE8" w:rsidP="002709B3">
      <w:pPr>
        <w:pStyle w:val="Corpodetexto"/>
        <w:spacing w:line="240" w:lineRule="auto"/>
        <w:rPr>
          <w:b/>
          <w:szCs w:val="24"/>
        </w:rPr>
      </w:pPr>
      <w:r>
        <w:t>- Parecer nº 001/2017 – Comissão de Bem-Estar Social. Favorável.</w:t>
      </w:r>
    </w:p>
    <w:p w:rsidR="00B729C4" w:rsidRDefault="00B729C4" w:rsidP="002709B3">
      <w:pPr>
        <w:pStyle w:val="Corpodetexto"/>
        <w:spacing w:line="240" w:lineRule="auto"/>
        <w:rPr>
          <w:b/>
          <w:szCs w:val="24"/>
        </w:rPr>
      </w:pPr>
    </w:p>
    <w:p w:rsidR="00577344" w:rsidRDefault="00577344" w:rsidP="002709B3">
      <w:pPr>
        <w:pStyle w:val="Corpodetexto"/>
        <w:spacing w:line="240" w:lineRule="auto"/>
        <w:rPr>
          <w:b/>
          <w:szCs w:val="24"/>
        </w:rPr>
      </w:pPr>
    </w:p>
    <w:p w:rsidR="0077709A" w:rsidRDefault="00F70068" w:rsidP="0077709A">
      <w:pPr>
        <w:pStyle w:val="Corpodetexto"/>
        <w:spacing w:line="240" w:lineRule="auto"/>
        <w:rPr>
          <w:b/>
          <w:szCs w:val="24"/>
          <w:u w:val="single"/>
        </w:rPr>
      </w:pPr>
      <w:r>
        <w:rPr>
          <w:szCs w:val="24"/>
        </w:rPr>
        <w:t>02</w:t>
      </w:r>
      <w:r w:rsidR="0077709A">
        <w:rPr>
          <w:szCs w:val="24"/>
        </w:rPr>
        <w:t>- PROJETO DE LEI Nº 21/2017, DE 13 DE MARÇO DE 2017 – AUTORIZA A CELEBRAÇÃO DE ACORDO DE COOPERAÇÃO COM O LAR DOS IDOSOS SÃO VICENTE DE PAULO E DÁ OUTRAS PROVIDÊNCIAS.</w:t>
      </w:r>
    </w:p>
    <w:p w:rsidR="0077709A" w:rsidRDefault="0077709A" w:rsidP="0077709A">
      <w:pPr>
        <w:pStyle w:val="Corpodetexto"/>
        <w:spacing w:line="240" w:lineRule="auto"/>
        <w:rPr>
          <w:b/>
          <w:szCs w:val="24"/>
          <w:u w:val="single"/>
        </w:rPr>
      </w:pPr>
    </w:p>
    <w:p w:rsidR="00A70AE8" w:rsidRPr="002709B3" w:rsidRDefault="00A70AE8" w:rsidP="00A70AE8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020</w:t>
      </w:r>
      <w:r w:rsidRPr="002709B3">
        <w:rPr>
          <w:rFonts w:ascii="Times New Roman" w:hAnsi="Times New Roman"/>
        </w:rPr>
        <w:t>/2017 – Comissão de Constituição, Justiça e Legislação. Favorável.</w:t>
      </w:r>
    </w:p>
    <w:p w:rsidR="00A70AE8" w:rsidRDefault="00A70AE8" w:rsidP="00A70AE8">
      <w:pPr>
        <w:pStyle w:val="Corpodetexto"/>
        <w:spacing w:line="240" w:lineRule="auto"/>
      </w:pPr>
    </w:p>
    <w:p w:rsidR="00A70AE8" w:rsidRDefault="00A70AE8" w:rsidP="00A70AE8">
      <w:pPr>
        <w:pStyle w:val="Corpodetexto"/>
        <w:spacing w:line="240" w:lineRule="auto"/>
        <w:rPr>
          <w:b/>
          <w:szCs w:val="24"/>
        </w:rPr>
      </w:pPr>
      <w:r>
        <w:t>- Parecer nº 002/2017 – Comissão de Bem-Estar Social. Favorável.</w:t>
      </w:r>
    </w:p>
    <w:p w:rsidR="00A70AE8" w:rsidRDefault="00A70AE8" w:rsidP="00A70AE8">
      <w:pPr>
        <w:pStyle w:val="Corpodetexto"/>
        <w:spacing w:line="240" w:lineRule="auto"/>
        <w:rPr>
          <w:b/>
          <w:szCs w:val="24"/>
          <w:u w:val="single"/>
        </w:rPr>
      </w:pPr>
    </w:p>
    <w:p w:rsidR="00A70AE8" w:rsidRPr="002709B3" w:rsidRDefault="003E1AA9" w:rsidP="00A70AE8">
      <w:pPr>
        <w:rPr>
          <w:rFonts w:ascii="Times New Roman" w:hAnsi="Times New Roman"/>
        </w:rPr>
      </w:pPr>
      <w:r>
        <w:rPr>
          <w:rFonts w:ascii="Times New Roman" w:hAnsi="Times New Roman"/>
        </w:rPr>
        <w:t>- Parecer nº 008</w:t>
      </w:r>
      <w:r w:rsidR="00A70AE8" w:rsidRPr="002709B3">
        <w:rPr>
          <w:rFonts w:ascii="Times New Roman" w:hAnsi="Times New Roman"/>
        </w:rPr>
        <w:t>/2017 – Comissão de Desenvolvimento Econômico, Fiscalização e Controle Orçamentário. Favorável.</w:t>
      </w:r>
    </w:p>
    <w:p w:rsidR="00A70AE8" w:rsidRDefault="00A70AE8" w:rsidP="00A70AE8">
      <w:pPr>
        <w:pStyle w:val="Corpodetexto"/>
        <w:spacing w:line="240" w:lineRule="auto"/>
        <w:rPr>
          <w:b/>
          <w:szCs w:val="24"/>
        </w:rPr>
      </w:pPr>
    </w:p>
    <w:p w:rsidR="00A70AE8" w:rsidRDefault="00A70AE8" w:rsidP="0077709A">
      <w:pPr>
        <w:pStyle w:val="Corpodetexto"/>
        <w:spacing w:line="240" w:lineRule="auto"/>
        <w:rPr>
          <w:b/>
          <w:szCs w:val="24"/>
          <w:u w:val="single"/>
        </w:rPr>
      </w:pPr>
    </w:p>
    <w:p w:rsidR="00A70AE8" w:rsidRDefault="00A70AE8" w:rsidP="0077709A">
      <w:pPr>
        <w:pStyle w:val="Corpodetexto"/>
        <w:spacing w:line="240" w:lineRule="auto"/>
        <w:rPr>
          <w:b/>
          <w:szCs w:val="24"/>
          <w:u w:val="single"/>
        </w:rPr>
      </w:pPr>
    </w:p>
    <w:p w:rsidR="00A70AE8" w:rsidRDefault="00A70AE8" w:rsidP="0077709A">
      <w:pPr>
        <w:pStyle w:val="Corpodetexto"/>
        <w:spacing w:line="240" w:lineRule="auto"/>
        <w:rPr>
          <w:b/>
          <w:szCs w:val="24"/>
          <w:u w:val="single"/>
        </w:rPr>
      </w:pPr>
    </w:p>
    <w:p w:rsidR="00577344" w:rsidRDefault="00577344" w:rsidP="0077709A">
      <w:pPr>
        <w:pStyle w:val="Corpodetexto"/>
        <w:spacing w:line="240" w:lineRule="auto"/>
        <w:rPr>
          <w:b/>
          <w:szCs w:val="24"/>
          <w:u w:val="single"/>
        </w:rPr>
      </w:pPr>
    </w:p>
    <w:p w:rsidR="0077709A" w:rsidRDefault="00F70068" w:rsidP="0077709A">
      <w:pPr>
        <w:pStyle w:val="Corpodetexto"/>
        <w:spacing w:line="240" w:lineRule="auto"/>
        <w:rPr>
          <w:b/>
          <w:szCs w:val="24"/>
          <w:u w:val="single"/>
        </w:rPr>
      </w:pPr>
      <w:r>
        <w:rPr>
          <w:szCs w:val="24"/>
        </w:rPr>
        <w:t>03</w:t>
      </w:r>
      <w:r w:rsidR="0077709A">
        <w:rPr>
          <w:szCs w:val="24"/>
        </w:rPr>
        <w:t>- PROJETO DE LEI Nº 22/2017, DE 13 DE MARÇO DE 2017 – AUTORIZA O PODER EXECUTIVO A CELEBRAR TERMOS DE FOMENTO COM ORGANIZAÇÕES DA SOCIEDADE CIVIL QUE MENCIONA, EFETUANDO A TRANSFERÊNCIA DE RECURSOS FINANCEIROS, E DÁ OUTRAS PROVIDÊNCIAS.</w:t>
      </w:r>
    </w:p>
    <w:p w:rsidR="0077709A" w:rsidRDefault="0077709A" w:rsidP="0077709A">
      <w:pPr>
        <w:pStyle w:val="Corpodetexto"/>
        <w:spacing w:line="240" w:lineRule="auto"/>
        <w:rPr>
          <w:b/>
          <w:szCs w:val="24"/>
          <w:u w:val="single"/>
        </w:rPr>
      </w:pPr>
    </w:p>
    <w:p w:rsidR="003E1AA9" w:rsidRPr="002709B3" w:rsidRDefault="003E1AA9" w:rsidP="003E1AA9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021</w:t>
      </w:r>
      <w:r w:rsidRPr="002709B3">
        <w:rPr>
          <w:rFonts w:ascii="Times New Roman" w:hAnsi="Times New Roman"/>
        </w:rPr>
        <w:t>/2017 – Comissão de Constituição, Justiça e Legislação. Favorável.</w:t>
      </w:r>
    </w:p>
    <w:p w:rsidR="003E1AA9" w:rsidRDefault="003E1AA9" w:rsidP="003E1AA9">
      <w:pPr>
        <w:rPr>
          <w:rFonts w:ascii="Times New Roman" w:hAnsi="Times New Roman"/>
        </w:rPr>
      </w:pPr>
    </w:p>
    <w:p w:rsidR="003E1AA9" w:rsidRPr="002709B3" w:rsidRDefault="003E1AA9" w:rsidP="003E1AA9">
      <w:pPr>
        <w:rPr>
          <w:rFonts w:ascii="Times New Roman" w:hAnsi="Times New Roman"/>
        </w:rPr>
      </w:pPr>
      <w:r>
        <w:rPr>
          <w:rFonts w:ascii="Times New Roman" w:hAnsi="Times New Roman"/>
        </w:rPr>
        <w:t>- Parecer nº 007</w:t>
      </w:r>
      <w:r w:rsidRPr="002709B3">
        <w:rPr>
          <w:rFonts w:ascii="Times New Roman" w:hAnsi="Times New Roman"/>
        </w:rPr>
        <w:t>/2017 – Comissão de Desenvolvimento Econômico, Fiscalização e Controle Orçamentário. Favorável.</w:t>
      </w:r>
    </w:p>
    <w:p w:rsidR="003E1AA9" w:rsidRDefault="003E1AA9" w:rsidP="003E1AA9">
      <w:pPr>
        <w:pStyle w:val="Corpodetexto"/>
        <w:spacing w:line="240" w:lineRule="auto"/>
        <w:rPr>
          <w:b/>
          <w:szCs w:val="24"/>
        </w:rPr>
      </w:pPr>
    </w:p>
    <w:p w:rsidR="003E1AA9" w:rsidRDefault="003E1AA9" w:rsidP="003E1AA9">
      <w:pPr>
        <w:pStyle w:val="Corpodetexto"/>
        <w:spacing w:line="240" w:lineRule="auto"/>
        <w:rPr>
          <w:b/>
          <w:szCs w:val="24"/>
        </w:rPr>
      </w:pPr>
      <w:r>
        <w:t>- Parecer nº 003/2017 – Comissão de Bem-Estar Social. Favorável.</w:t>
      </w:r>
    </w:p>
    <w:p w:rsidR="003E1AA9" w:rsidRDefault="003E1AA9" w:rsidP="003E1AA9">
      <w:pPr>
        <w:pStyle w:val="Corpodetexto"/>
        <w:spacing w:line="240" w:lineRule="auto"/>
        <w:rPr>
          <w:b/>
          <w:szCs w:val="24"/>
          <w:u w:val="single"/>
        </w:rPr>
      </w:pPr>
    </w:p>
    <w:p w:rsidR="003E1AA9" w:rsidRDefault="003E1AA9" w:rsidP="003E1AA9">
      <w:pPr>
        <w:pStyle w:val="Corpodetexto"/>
        <w:spacing w:line="240" w:lineRule="auto"/>
        <w:rPr>
          <w:b/>
          <w:szCs w:val="24"/>
          <w:u w:val="single"/>
        </w:rPr>
      </w:pPr>
    </w:p>
    <w:p w:rsidR="0077709A" w:rsidRDefault="00F70068" w:rsidP="0077709A">
      <w:pPr>
        <w:pStyle w:val="Corpodetexto"/>
        <w:spacing w:line="240" w:lineRule="auto"/>
        <w:rPr>
          <w:b/>
          <w:szCs w:val="24"/>
          <w:u w:val="single"/>
        </w:rPr>
      </w:pPr>
      <w:r>
        <w:rPr>
          <w:szCs w:val="24"/>
        </w:rPr>
        <w:t>04</w:t>
      </w:r>
      <w:r w:rsidR="0077709A">
        <w:rPr>
          <w:szCs w:val="24"/>
        </w:rPr>
        <w:t>- PROJETO DE LEI Nº 23/2017, DE 13 DE MARÇO DE 2017 – DEFINE FUNÇÃO COMO NECESSIDADE TEMPORÁRIA, EMERGENCIAL E DE EXCEPCIONAL INTERESSE PÚBLICO E AUTORIZA A CONTRATAÇÃO DE SERVIDORES EM CARÁTER EMERGENCIAL.</w:t>
      </w:r>
    </w:p>
    <w:p w:rsidR="0077709A" w:rsidRDefault="0077709A" w:rsidP="0077709A">
      <w:pPr>
        <w:pStyle w:val="Corpodetexto"/>
        <w:spacing w:line="240" w:lineRule="auto"/>
        <w:rPr>
          <w:b/>
          <w:szCs w:val="24"/>
          <w:u w:val="single"/>
        </w:rPr>
      </w:pPr>
    </w:p>
    <w:p w:rsidR="00FF2B48" w:rsidRPr="002709B3" w:rsidRDefault="003E1AA9" w:rsidP="00FF2B48">
      <w:pPr>
        <w:rPr>
          <w:rFonts w:ascii="Times New Roman" w:hAnsi="Times New Roman"/>
        </w:rPr>
      </w:pPr>
      <w:r>
        <w:rPr>
          <w:rFonts w:ascii="Times New Roman" w:hAnsi="Times New Roman"/>
        </w:rPr>
        <w:t>- Parecer nº 022</w:t>
      </w:r>
      <w:r w:rsidR="00FF2B48" w:rsidRPr="002709B3">
        <w:rPr>
          <w:rFonts w:ascii="Times New Roman" w:hAnsi="Times New Roman"/>
        </w:rPr>
        <w:t>/2017 – Comissão de Constituição, Justiça e Legislação. Favorável.</w:t>
      </w:r>
    </w:p>
    <w:p w:rsidR="00FF2B48" w:rsidRPr="002709B3" w:rsidRDefault="00FF2B48" w:rsidP="00FF2B48">
      <w:pPr>
        <w:tabs>
          <w:tab w:val="clear" w:pos="1418"/>
          <w:tab w:val="left" w:pos="964"/>
        </w:tabs>
        <w:rPr>
          <w:rFonts w:ascii="Times New Roman" w:hAnsi="Times New Roman"/>
        </w:rPr>
      </w:pPr>
      <w:r w:rsidRPr="002709B3">
        <w:rPr>
          <w:rFonts w:ascii="Times New Roman" w:hAnsi="Times New Roman"/>
        </w:rPr>
        <w:tab/>
      </w:r>
    </w:p>
    <w:p w:rsidR="00FF2B48" w:rsidRPr="002709B3" w:rsidRDefault="003E1AA9" w:rsidP="00FF2B48">
      <w:pPr>
        <w:rPr>
          <w:rFonts w:ascii="Times New Roman" w:hAnsi="Times New Roman"/>
        </w:rPr>
      </w:pPr>
      <w:r>
        <w:rPr>
          <w:rFonts w:ascii="Times New Roman" w:hAnsi="Times New Roman"/>
        </w:rPr>
        <w:t>- Parecer nº 009</w:t>
      </w:r>
      <w:r w:rsidR="00FF2B48" w:rsidRPr="002709B3">
        <w:rPr>
          <w:rFonts w:ascii="Times New Roman" w:hAnsi="Times New Roman"/>
        </w:rPr>
        <w:t>/2017 – Comissão de Desenvolvimento Econômico, Fiscalização e Controle Orçamentário. Favorável.</w:t>
      </w:r>
    </w:p>
    <w:p w:rsidR="003E1AA9" w:rsidRDefault="003E1AA9" w:rsidP="003E1AA9">
      <w:pPr>
        <w:pStyle w:val="Corpodetexto"/>
        <w:spacing w:line="240" w:lineRule="auto"/>
      </w:pPr>
    </w:p>
    <w:p w:rsidR="003E1AA9" w:rsidRDefault="003E1AA9" w:rsidP="003E1AA9">
      <w:pPr>
        <w:pStyle w:val="Corpodetexto"/>
        <w:spacing w:line="240" w:lineRule="auto"/>
        <w:rPr>
          <w:b/>
          <w:szCs w:val="24"/>
        </w:rPr>
      </w:pPr>
      <w:r>
        <w:t>- Parecer nº 004/2017 – Comissão de Bem-Estar Social. Favorável.</w:t>
      </w:r>
    </w:p>
    <w:p w:rsidR="00FF2B48" w:rsidRDefault="00FF2B48" w:rsidP="006D2786">
      <w:pPr>
        <w:rPr>
          <w:rFonts w:ascii="Times New Roman" w:hAnsi="Times New Roman"/>
          <w:b/>
        </w:rPr>
      </w:pPr>
    </w:p>
    <w:p w:rsidR="00141882" w:rsidRPr="002709B3" w:rsidRDefault="00141882" w:rsidP="00141882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 - EXPLICAÇÕES PESSOAIS</w:t>
      </w:r>
    </w:p>
    <w:p w:rsid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VII – ENCERRAMENTO DA SESSÃO</w:t>
      </w: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972328" w:rsidRDefault="006D2786" w:rsidP="006D2786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 xml:space="preserve">           </w:t>
      </w:r>
    </w:p>
    <w:p w:rsidR="006D2786" w:rsidRPr="006D2786" w:rsidRDefault="00972328" w:rsidP="006D2786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D2786" w:rsidRPr="006D2786">
        <w:rPr>
          <w:rFonts w:ascii="Times New Roman" w:hAnsi="Times New Roman"/>
        </w:rPr>
        <w:t xml:space="preserve">SECRETARIA DA CÂMARA DE VEREADORES DE FREDERICO WESTPHALEN, AOS </w:t>
      </w:r>
      <w:r w:rsidR="00002206">
        <w:rPr>
          <w:rFonts w:ascii="Times New Roman" w:hAnsi="Times New Roman"/>
        </w:rPr>
        <w:t>VINTE</w:t>
      </w:r>
      <w:r w:rsidR="00532749">
        <w:rPr>
          <w:rFonts w:ascii="Times New Roman" w:hAnsi="Times New Roman"/>
        </w:rPr>
        <w:t xml:space="preserve"> DIAS DO MÊS DE MARÇO DO ANO DE 2017</w:t>
      </w:r>
      <w:r w:rsidR="006D2786" w:rsidRPr="006D2786">
        <w:rPr>
          <w:rFonts w:ascii="Times New Roman" w:hAnsi="Times New Roman"/>
        </w:rPr>
        <w:t xml:space="preserve">. </w:t>
      </w: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Default="006D2786" w:rsidP="006D2786"/>
    <w:sectPr w:rsidR="006D2786" w:rsidSect="00F0017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DD9" w:rsidRDefault="001B3DD9" w:rsidP="00577344">
      <w:r>
        <w:separator/>
      </w:r>
    </w:p>
  </w:endnote>
  <w:endnote w:type="continuationSeparator" w:id="0">
    <w:p w:rsidR="001B3DD9" w:rsidRDefault="001B3DD9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DD9" w:rsidRDefault="001B3DD9" w:rsidP="00577344">
      <w:r>
        <w:separator/>
      </w:r>
    </w:p>
  </w:footnote>
  <w:footnote w:type="continuationSeparator" w:id="0">
    <w:p w:rsidR="001B3DD9" w:rsidRDefault="001B3DD9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77398"/>
      <w:docPartObj>
        <w:docPartGallery w:val="Page Numbers (Top of Page)"/>
        <w:docPartUnique/>
      </w:docPartObj>
    </w:sdtPr>
    <w:sdtEndPr/>
    <w:sdtContent>
      <w:p w:rsidR="009D189E" w:rsidRDefault="007D37D9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7344" w:rsidRDefault="0057734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786"/>
    <w:rsid w:val="00002206"/>
    <w:rsid w:val="00002D2F"/>
    <w:rsid w:val="0003740B"/>
    <w:rsid w:val="0008346B"/>
    <w:rsid w:val="00092D55"/>
    <w:rsid w:val="00097316"/>
    <w:rsid w:val="00140C37"/>
    <w:rsid w:val="00141882"/>
    <w:rsid w:val="00155EBE"/>
    <w:rsid w:val="00160872"/>
    <w:rsid w:val="001721B8"/>
    <w:rsid w:val="001B3DD9"/>
    <w:rsid w:val="001B54EC"/>
    <w:rsid w:val="001C35D1"/>
    <w:rsid w:val="001C4E93"/>
    <w:rsid w:val="001D2350"/>
    <w:rsid w:val="002555E3"/>
    <w:rsid w:val="002709B3"/>
    <w:rsid w:val="002A3A49"/>
    <w:rsid w:val="002E2D2E"/>
    <w:rsid w:val="0030661B"/>
    <w:rsid w:val="00333F19"/>
    <w:rsid w:val="003809B1"/>
    <w:rsid w:val="00394BFD"/>
    <w:rsid w:val="003B20B9"/>
    <w:rsid w:val="003E1AA9"/>
    <w:rsid w:val="00412784"/>
    <w:rsid w:val="004139FA"/>
    <w:rsid w:val="0042166C"/>
    <w:rsid w:val="00434C15"/>
    <w:rsid w:val="00494731"/>
    <w:rsid w:val="004A356A"/>
    <w:rsid w:val="004A6F22"/>
    <w:rsid w:val="004C7FBB"/>
    <w:rsid w:val="004D708F"/>
    <w:rsid w:val="004E6ED0"/>
    <w:rsid w:val="005252FC"/>
    <w:rsid w:val="00532749"/>
    <w:rsid w:val="00545360"/>
    <w:rsid w:val="00564135"/>
    <w:rsid w:val="00577344"/>
    <w:rsid w:val="00594A0E"/>
    <w:rsid w:val="00601EDA"/>
    <w:rsid w:val="00625EFB"/>
    <w:rsid w:val="00680F86"/>
    <w:rsid w:val="00692560"/>
    <w:rsid w:val="006D2786"/>
    <w:rsid w:val="00767AEC"/>
    <w:rsid w:val="0077074C"/>
    <w:rsid w:val="0077668A"/>
    <w:rsid w:val="0077709A"/>
    <w:rsid w:val="007D37D9"/>
    <w:rsid w:val="007E1182"/>
    <w:rsid w:val="00810321"/>
    <w:rsid w:val="008211C5"/>
    <w:rsid w:val="00860E66"/>
    <w:rsid w:val="00896270"/>
    <w:rsid w:val="008B3354"/>
    <w:rsid w:val="00902CD3"/>
    <w:rsid w:val="0091640F"/>
    <w:rsid w:val="00917EF2"/>
    <w:rsid w:val="00943927"/>
    <w:rsid w:val="00972328"/>
    <w:rsid w:val="00995443"/>
    <w:rsid w:val="009A2E2E"/>
    <w:rsid w:val="009B181B"/>
    <w:rsid w:val="009C3682"/>
    <w:rsid w:val="009D189E"/>
    <w:rsid w:val="009D2BE5"/>
    <w:rsid w:val="009E07E0"/>
    <w:rsid w:val="009E31DF"/>
    <w:rsid w:val="009E3B4F"/>
    <w:rsid w:val="009F00A3"/>
    <w:rsid w:val="009F2D38"/>
    <w:rsid w:val="00A70AE8"/>
    <w:rsid w:val="00AC093C"/>
    <w:rsid w:val="00AE35BA"/>
    <w:rsid w:val="00B167C9"/>
    <w:rsid w:val="00B723E8"/>
    <w:rsid w:val="00B729C4"/>
    <w:rsid w:val="00B950A9"/>
    <w:rsid w:val="00C3159E"/>
    <w:rsid w:val="00C90FBB"/>
    <w:rsid w:val="00D31282"/>
    <w:rsid w:val="00D71A95"/>
    <w:rsid w:val="00D93D5B"/>
    <w:rsid w:val="00DD76FE"/>
    <w:rsid w:val="00DE1397"/>
    <w:rsid w:val="00DE3E36"/>
    <w:rsid w:val="00E14749"/>
    <w:rsid w:val="00E63795"/>
    <w:rsid w:val="00EA61B9"/>
    <w:rsid w:val="00ED2A99"/>
    <w:rsid w:val="00ED4548"/>
    <w:rsid w:val="00EF3C76"/>
    <w:rsid w:val="00F00179"/>
    <w:rsid w:val="00F27628"/>
    <w:rsid w:val="00F55645"/>
    <w:rsid w:val="00F70068"/>
    <w:rsid w:val="00F93600"/>
    <w:rsid w:val="00FF2B48"/>
    <w:rsid w:val="00F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77344"/>
    <w:rPr>
      <w:rFonts w:ascii="Verdana" w:eastAsia="Times New Roman" w:hAnsi="Verdana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2017-03-20T18:08:00Z</cp:lastPrinted>
  <dcterms:created xsi:type="dcterms:W3CDTF">2017-03-20T19:45:00Z</dcterms:created>
  <dcterms:modified xsi:type="dcterms:W3CDTF">2017-03-20T19:45:00Z</dcterms:modified>
</cp:coreProperties>
</file>