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8A16BE" w:rsidP="006D278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B62259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04</w:t>
      </w:r>
      <w:r w:rsidR="00F27628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JUL</w:t>
      </w:r>
      <w:r w:rsidR="00E027CC">
        <w:rPr>
          <w:rFonts w:ascii="Times New Roman" w:hAnsi="Times New Roman"/>
          <w:szCs w:val="28"/>
        </w:rPr>
        <w:t>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93CE2" w:rsidRDefault="00F27628" w:rsidP="00493CE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 w:rsidR="00493CE2">
        <w:rPr>
          <w:rFonts w:ascii="Times New Roman" w:hAnsi="Times New Roman"/>
        </w:rPr>
        <w:t>CLARO ABERTA A PRESENTE SESSÃO</w:t>
      </w:r>
      <w:proofErr w:type="gramStart"/>
      <w:r w:rsidR="00493CE2">
        <w:rPr>
          <w:rFonts w:ascii="Times New Roman" w:hAnsi="Times New Roman"/>
        </w:rPr>
        <w:t>”</w:t>
      </w:r>
      <w:proofErr w:type="gramEnd"/>
    </w:p>
    <w:p w:rsidR="00493CE2" w:rsidRDefault="00493CE2" w:rsidP="00493CE2">
      <w:pPr>
        <w:spacing w:line="360" w:lineRule="auto"/>
        <w:rPr>
          <w:rFonts w:ascii="Times New Roman" w:hAnsi="Times New Roman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3F410E" w:rsidP="00987219">
      <w:pPr>
        <w:pStyle w:val="Corpodetexto"/>
        <w:rPr>
          <w:szCs w:val="24"/>
        </w:rPr>
      </w:pPr>
      <w:r>
        <w:rPr>
          <w:szCs w:val="24"/>
        </w:rPr>
        <w:t>ATA</w:t>
      </w:r>
      <w:r w:rsidR="00B62259">
        <w:rPr>
          <w:szCs w:val="24"/>
        </w:rPr>
        <w:t xml:space="preserve"> N° 1.889</w:t>
      </w:r>
      <w:r w:rsidR="00186293">
        <w:rPr>
          <w:szCs w:val="24"/>
        </w:rPr>
        <w:t>/2</w:t>
      </w:r>
      <w:r w:rsidR="003232D2">
        <w:rPr>
          <w:szCs w:val="24"/>
        </w:rPr>
        <w:t xml:space="preserve">017 - SESSÃO </w:t>
      </w:r>
      <w:r w:rsidR="00B62259">
        <w:rPr>
          <w:szCs w:val="24"/>
        </w:rPr>
        <w:t>EXTRAORDINÁRIA DO DIA 03</w:t>
      </w:r>
      <w:r w:rsidR="00002D2F">
        <w:rPr>
          <w:szCs w:val="24"/>
        </w:rPr>
        <w:t xml:space="preserve"> DE </w:t>
      </w:r>
      <w:r w:rsidR="00B62259">
        <w:rPr>
          <w:szCs w:val="24"/>
        </w:rPr>
        <w:t>JUL</w:t>
      </w:r>
      <w:r w:rsidR="0045495E">
        <w:rPr>
          <w:szCs w:val="24"/>
        </w:rPr>
        <w:t>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460A39" w:rsidRDefault="00460A39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9F16F3" w:rsidRDefault="009F16F3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B748DB" w:rsidRDefault="007343AB" w:rsidP="00B748DB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B748DB">
        <w:rPr>
          <w:color w:val="000000"/>
        </w:rPr>
        <w:t>- PROJETO DE LEI Nº 53/2017, DE 09</w:t>
      </w:r>
      <w:r w:rsidR="00B748DB" w:rsidRPr="001D3CC4">
        <w:rPr>
          <w:color w:val="000000"/>
        </w:rPr>
        <w:t xml:space="preserve"> DE </w:t>
      </w:r>
      <w:r w:rsidR="00B748DB">
        <w:rPr>
          <w:color w:val="000000"/>
        </w:rPr>
        <w:t>JUNHO</w:t>
      </w:r>
      <w:r w:rsidR="00B748DB" w:rsidRPr="001D3CC4">
        <w:rPr>
          <w:color w:val="000000"/>
        </w:rPr>
        <w:t xml:space="preserve"> DE</w:t>
      </w:r>
      <w:r w:rsidR="00B748DB">
        <w:rPr>
          <w:color w:val="000000"/>
        </w:rPr>
        <w:t xml:space="preserve"> 2017 – AUTORIZA O PODER EXECUTIVO MUNICIPAL A DOAR BENS IMÓVEIS À COMPANHIA RIOGRANDENSE DE SANEAMENTO – CORSAN.</w:t>
      </w:r>
    </w:p>
    <w:p w:rsidR="00B748DB" w:rsidRPr="00C25982" w:rsidRDefault="00B748DB" w:rsidP="00B748DB">
      <w:pPr>
        <w:pStyle w:val="Corpodetexto"/>
        <w:spacing w:line="240" w:lineRule="auto"/>
        <w:rPr>
          <w:b/>
          <w:szCs w:val="24"/>
          <w:u w:val="single"/>
        </w:rPr>
      </w:pPr>
    </w:p>
    <w:p w:rsidR="00B748DB" w:rsidRPr="002709B3" w:rsidRDefault="00B748DB" w:rsidP="00B748DB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53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48DB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748DB" w:rsidRPr="002709B3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032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Pr="00BC589E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07</w:t>
      </w:r>
      <w:r w:rsidRPr="00BC589E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 – Comissão de Desenvolvimento Urbano, Serviços Públicos, Agricultura e Meio Ambiente</w:t>
      </w:r>
      <w:r w:rsidRPr="00BC589E">
        <w:rPr>
          <w:rFonts w:ascii="Times New Roman" w:hAnsi="Times New Roman"/>
        </w:rPr>
        <w:t>.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Pr="00BC589E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</w:t>
      </w:r>
      <w:r w:rsidR="002C030F">
        <w:rPr>
          <w:rFonts w:ascii="Times New Roman" w:hAnsi="Times New Roman"/>
        </w:rPr>
        <w:t>0</w:t>
      </w:r>
      <w:r>
        <w:rPr>
          <w:rFonts w:ascii="Times New Roman" w:hAnsi="Times New Roman"/>
        </w:rPr>
        <w:t>26</w:t>
      </w:r>
      <w:r w:rsidRPr="00BC589E">
        <w:rPr>
          <w:rFonts w:ascii="Times New Roman" w:hAnsi="Times New Roman"/>
        </w:rPr>
        <w:t>/2017 – Comissão de Bem-Estar Social.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Default="007343AB" w:rsidP="00B748DB">
      <w:pPr>
        <w:pStyle w:val="Corpodetexto"/>
        <w:spacing w:line="240" w:lineRule="auto"/>
        <w:rPr>
          <w:b/>
          <w:color w:val="000000"/>
          <w:u w:val="single"/>
        </w:rPr>
      </w:pPr>
      <w:r>
        <w:rPr>
          <w:color w:val="000000"/>
        </w:rPr>
        <w:t>02</w:t>
      </w:r>
      <w:r w:rsidR="00B748DB">
        <w:rPr>
          <w:color w:val="000000"/>
        </w:rPr>
        <w:t>- PROJETO DE LEI Nº 56, DE 26</w:t>
      </w:r>
      <w:r w:rsidR="00B748DB" w:rsidRPr="001D3CC4">
        <w:rPr>
          <w:color w:val="000000"/>
        </w:rPr>
        <w:t xml:space="preserve"> DE </w:t>
      </w:r>
      <w:r w:rsidR="00B748DB">
        <w:rPr>
          <w:color w:val="000000"/>
        </w:rPr>
        <w:t>JUNHO</w:t>
      </w:r>
      <w:r w:rsidR="00B748DB" w:rsidRPr="001D3CC4">
        <w:rPr>
          <w:color w:val="000000"/>
        </w:rPr>
        <w:t xml:space="preserve"> DE</w:t>
      </w:r>
      <w:r w:rsidR="00B748DB">
        <w:rPr>
          <w:color w:val="000000"/>
        </w:rPr>
        <w:t xml:space="preserve"> 2017 – </w:t>
      </w:r>
      <w:proofErr w:type="gramStart"/>
      <w:r w:rsidR="00B748DB">
        <w:rPr>
          <w:color w:val="000000"/>
        </w:rPr>
        <w:t>DECLARA</w:t>
      </w:r>
      <w:proofErr w:type="gramEnd"/>
      <w:r w:rsidR="00B748DB">
        <w:rPr>
          <w:color w:val="000000"/>
        </w:rPr>
        <w:t xml:space="preserve"> ÁREAS RELATIVAS DA “COMUNIDADE DA PEDREIRA” COMO ZONA ESPECIAL DE INTERESSE SOCIAL (ZEIS), PARA FINS DE REGULARIZAÇÃO DE LOTES JÁ CONSOLIDADOS E HABITADOS, E DÁ OUTRAS PROVIDÊNCIAS.</w:t>
      </w:r>
    </w:p>
    <w:p w:rsidR="00B748DB" w:rsidRDefault="00B748DB" w:rsidP="00B748DB">
      <w:pPr>
        <w:rPr>
          <w:rFonts w:ascii="Times New Roman" w:hAnsi="Times New Roman"/>
        </w:rPr>
      </w:pPr>
    </w:p>
    <w:p w:rsidR="00B748DB" w:rsidRPr="002709B3" w:rsidRDefault="00B748DB" w:rsidP="00B748DB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059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48DB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748DB" w:rsidRPr="002709B3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036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Pr="00BC589E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028</w:t>
      </w:r>
      <w:r w:rsidRPr="00BC589E">
        <w:rPr>
          <w:rFonts w:ascii="Times New Roman" w:hAnsi="Times New Roman"/>
        </w:rPr>
        <w:t>/2017 – Comissão de Bem-Estar Social.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Pr="00BC589E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</w:t>
      </w:r>
      <w:r w:rsidRPr="00BC589E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 – Comissão de Desenvolvimento Urbano, Serviços Públicos, Agricultura e Meio Ambiente</w:t>
      </w:r>
      <w:r w:rsidRPr="00BC589E">
        <w:rPr>
          <w:rFonts w:ascii="Times New Roman" w:hAnsi="Times New Roman"/>
        </w:rPr>
        <w:t>. Favorável.</w:t>
      </w:r>
    </w:p>
    <w:p w:rsidR="00B748DB" w:rsidRDefault="00B748DB" w:rsidP="00B748DB">
      <w:pPr>
        <w:pStyle w:val="Corpodetexto"/>
        <w:spacing w:line="240" w:lineRule="auto"/>
        <w:rPr>
          <w:szCs w:val="24"/>
        </w:rPr>
      </w:pPr>
    </w:p>
    <w:p w:rsidR="00B748DB" w:rsidRDefault="00B748DB" w:rsidP="00B748DB">
      <w:pPr>
        <w:pStyle w:val="Corpodetexto"/>
        <w:spacing w:line="240" w:lineRule="auto"/>
        <w:rPr>
          <w:color w:val="000000"/>
          <w:u w:val="single"/>
        </w:rPr>
      </w:pPr>
    </w:p>
    <w:p w:rsidR="00B748DB" w:rsidRPr="00B748DB" w:rsidRDefault="007343AB" w:rsidP="00B748DB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03</w:t>
      </w:r>
      <w:r w:rsidR="00B748DB" w:rsidRPr="00B748DB">
        <w:rPr>
          <w:color w:val="000000"/>
        </w:rPr>
        <w:t>- PROJETO DE LEI Nº 57, DE 20 DE JUNHO DE 2017 – AUTORIZA O PODER EXECUTIVO A CELEBRAR TERMO DE COLABORAÇÃO COM ENTIDADES DE ASSISTÊNCIA SOCIAL, EM CUMPRIMENTO AO PROGRAMA DE AUXÍLIOS E SUBVENÇÕES PARA O PRESENTE EXERCÍCIO.</w:t>
      </w:r>
    </w:p>
    <w:p w:rsidR="00B748DB" w:rsidRPr="00B748DB" w:rsidRDefault="00B748DB" w:rsidP="003D5FAD">
      <w:pPr>
        <w:pStyle w:val="Corpodetexto"/>
        <w:spacing w:line="240" w:lineRule="auto"/>
        <w:rPr>
          <w:b/>
          <w:szCs w:val="24"/>
        </w:rPr>
      </w:pPr>
    </w:p>
    <w:p w:rsidR="00CD713C" w:rsidRPr="002709B3" w:rsidRDefault="00CD713C" w:rsidP="00CD713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B748DB">
        <w:rPr>
          <w:rFonts w:ascii="Times New Roman" w:hAnsi="Times New Roman"/>
        </w:rPr>
        <w:t>060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1F64A7" w:rsidRDefault="001F64A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1F64A7" w:rsidRPr="002709B3" w:rsidRDefault="00CF4A47" w:rsidP="001F64A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748DB">
        <w:rPr>
          <w:rFonts w:ascii="Times New Roman" w:hAnsi="Times New Roman"/>
        </w:rPr>
        <w:t>Parecer nº 038</w:t>
      </w:r>
      <w:r w:rsidR="001F64A7" w:rsidRPr="002709B3">
        <w:rPr>
          <w:rFonts w:ascii="Times New Roman" w:hAnsi="Times New Roman"/>
        </w:rPr>
        <w:t xml:space="preserve">/2017 – Comissão de Desenvolvimento </w:t>
      </w:r>
      <w:r w:rsidR="001F64A7">
        <w:rPr>
          <w:rFonts w:ascii="Times New Roman" w:hAnsi="Times New Roman"/>
        </w:rPr>
        <w:t>Econômico, Fiscalização e Controle Orçamentário.</w:t>
      </w:r>
      <w:r w:rsidR="001F64A7" w:rsidRPr="002709B3">
        <w:rPr>
          <w:rFonts w:ascii="Times New Roman" w:hAnsi="Times New Roman"/>
        </w:rPr>
        <w:t xml:space="preserve"> Favorável.</w:t>
      </w:r>
    </w:p>
    <w:p w:rsidR="001F64A7" w:rsidRDefault="001F64A7" w:rsidP="001F64A7">
      <w:pPr>
        <w:pStyle w:val="Corpodetexto"/>
        <w:spacing w:line="240" w:lineRule="auto"/>
        <w:rPr>
          <w:szCs w:val="24"/>
        </w:rPr>
      </w:pPr>
    </w:p>
    <w:p w:rsidR="00D96084" w:rsidRPr="00BC589E" w:rsidRDefault="007343AB" w:rsidP="00D960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027</w:t>
      </w:r>
      <w:r w:rsidR="00D96084" w:rsidRPr="00BC589E">
        <w:rPr>
          <w:rFonts w:ascii="Times New Roman" w:hAnsi="Times New Roman"/>
        </w:rPr>
        <w:t>/2017 – Comissão de Bem-Estar Social. Favorável.</w:t>
      </w:r>
    </w:p>
    <w:p w:rsidR="00CF4A47" w:rsidRDefault="00CF4A47" w:rsidP="001F64A7">
      <w:pPr>
        <w:pStyle w:val="Corpodetexto"/>
        <w:spacing w:line="240" w:lineRule="auto"/>
        <w:rPr>
          <w:szCs w:val="24"/>
        </w:rPr>
      </w:pPr>
    </w:p>
    <w:p w:rsidR="00D96084" w:rsidRDefault="00D96084" w:rsidP="00D96084">
      <w:pPr>
        <w:pStyle w:val="Corpodetexto"/>
        <w:spacing w:line="240" w:lineRule="auto"/>
        <w:rPr>
          <w:szCs w:val="24"/>
        </w:rPr>
      </w:pPr>
    </w:p>
    <w:p w:rsidR="00DC4756" w:rsidRDefault="00DC4756" w:rsidP="00D96084">
      <w:pPr>
        <w:pStyle w:val="Corpodetexto"/>
        <w:spacing w:line="240" w:lineRule="auto"/>
        <w:rPr>
          <w:color w:val="000000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B62259">
        <w:rPr>
          <w:rFonts w:ascii="Times New Roman" w:hAnsi="Times New Roman"/>
        </w:rPr>
        <w:t>TRÊS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867EAF">
        <w:rPr>
          <w:rFonts w:ascii="Times New Roman" w:hAnsi="Times New Roman"/>
        </w:rPr>
        <w:t>JUL</w:t>
      </w:r>
      <w:r w:rsidR="00E027CC">
        <w:rPr>
          <w:rFonts w:ascii="Times New Roman" w:hAnsi="Times New Roman"/>
        </w:rPr>
        <w:t>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EE" w:rsidRDefault="00A273EE" w:rsidP="00577344">
      <w:r>
        <w:separator/>
      </w:r>
    </w:p>
  </w:endnote>
  <w:endnote w:type="continuationSeparator" w:id="0">
    <w:p w:rsidR="00A273EE" w:rsidRDefault="00A273EE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EE" w:rsidRDefault="00A273EE" w:rsidP="00577344">
      <w:r>
        <w:separator/>
      </w:r>
    </w:p>
  </w:footnote>
  <w:footnote w:type="continuationSeparator" w:id="0">
    <w:p w:rsidR="00A273EE" w:rsidRDefault="00A273EE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1F75DC" w:rsidRDefault="00C65CC3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5DC" w:rsidRDefault="001F7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2D64"/>
    <w:rsid w:val="000173A3"/>
    <w:rsid w:val="00017F50"/>
    <w:rsid w:val="0003740B"/>
    <w:rsid w:val="00043185"/>
    <w:rsid w:val="0008346B"/>
    <w:rsid w:val="000844A2"/>
    <w:rsid w:val="00092D55"/>
    <w:rsid w:val="00093492"/>
    <w:rsid w:val="00097316"/>
    <w:rsid w:val="000B4622"/>
    <w:rsid w:val="000B61F3"/>
    <w:rsid w:val="000D340F"/>
    <w:rsid w:val="000D38D8"/>
    <w:rsid w:val="000E6F8A"/>
    <w:rsid w:val="000F40C1"/>
    <w:rsid w:val="00111827"/>
    <w:rsid w:val="001309E8"/>
    <w:rsid w:val="00141882"/>
    <w:rsid w:val="00141FB1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E2D2E"/>
    <w:rsid w:val="003043E2"/>
    <w:rsid w:val="0030661B"/>
    <w:rsid w:val="003232D2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B04CF"/>
    <w:rsid w:val="003B0CEA"/>
    <w:rsid w:val="003B20B9"/>
    <w:rsid w:val="003B4016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2166C"/>
    <w:rsid w:val="00421D4B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C1C54"/>
    <w:rsid w:val="006D18E6"/>
    <w:rsid w:val="006D2786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451"/>
    <w:rsid w:val="00767AEC"/>
    <w:rsid w:val="0077074C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60E66"/>
    <w:rsid w:val="00863DCD"/>
    <w:rsid w:val="0086571E"/>
    <w:rsid w:val="00867EAF"/>
    <w:rsid w:val="0087014F"/>
    <w:rsid w:val="0087673A"/>
    <w:rsid w:val="00894EC7"/>
    <w:rsid w:val="00896270"/>
    <w:rsid w:val="008A16BE"/>
    <w:rsid w:val="008B3354"/>
    <w:rsid w:val="008C2758"/>
    <w:rsid w:val="008F11AB"/>
    <w:rsid w:val="008F2EA1"/>
    <w:rsid w:val="008F6034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16F3"/>
    <w:rsid w:val="009F2D38"/>
    <w:rsid w:val="00A20CB1"/>
    <w:rsid w:val="00A254B0"/>
    <w:rsid w:val="00A273EE"/>
    <w:rsid w:val="00A41B40"/>
    <w:rsid w:val="00A4251D"/>
    <w:rsid w:val="00A57275"/>
    <w:rsid w:val="00A64217"/>
    <w:rsid w:val="00A652F8"/>
    <w:rsid w:val="00A70AE8"/>
    <w:rsid w:val="00A73F65"/>
    <w:rsid w:val="00A75A51"/>
    <w:rsid w:val="00A805DB"/>
    <w:rsid w:val="00A96460"/>
    <w:rsid w:val="00AA257B"/>
    <w:rsid w:val="00AC093C"/>
    <w:rsid w:val="00AD07AA"/>
    <w:rsid w:val="00AD452B"/>
    <w:rsid w:val="00AD69A3"/>
    <w:rsid w:val="00AE0E21"/>
    <w:rsid w:val="00AE35BA"/>
    <w:rsid w:val="00AF5D94"/>
    <w:rsid w:val="00B147B9"/>
    <w:rsid w:val="00B167C9"/>
    <w:rsid w:val="00B20C7D"/>
    <w:rsid w:val="00B3640B"/>
    <w:rsid w:val="00B5160A"/>
    <w:rsid w:val="00B55EEE"/>
    <w:rsid w:val="00B62259"/>
    <w:rsid w:val="00B723E8"/>
    <w:rsid w:val="00B729C4"/>
    <w:rsid w:val="00B748DB"/>
    <w:rsid w:val="00B75E16"/>
    <w:rsid w:val="00B950A9"/>
    <w:rsid w:val="00B959F0"/>
    <w:rsid w:val="00BA54A4"/>
    <w:rsid w:val="00BB2065"/>
    <w:rsid w:val="00BC0CFD"/>
    <w:rsid w:val="00BC3BA0"/>
    <w:rsid w:val="00BC589E"/>
    <w:rsid w:val="00BD43C4"/>
    <w:rsid w:val="00BE1AD9"/>
    <w:rsid w:val="00BE2941"/>
    <w:rsid w:val="00BF32E0"/>
    <w:rsid w:val="00C02140"/>
    <w:rsid w:val="00C122A1"/>
    <w:rsid w:val="00C16AC4"/>
    <w:rsid w:val="00C21CD7"/>
    <w:rsid w:val="00C25982"/>
    <w:rsid w:val="00C26B43"/>
    <w:rsid w:val="00C3159E"/>
    <w:rsid w:val="00C469AF"/>
    <w:rsid w:val="00C469B0"/>
    <w:rsid w:val="00C4714B"/>
    <w:rsid w:val="00C546FA"/>
    <w:rsid w:val="00C65CC3"/>
    <w:rsid w:val="00C759A2"/>
    <w:rsid w:val="00C76308"/>
    <w:rsid w:val="00C827B4"/>
    <w:rsid w:val="00C90FBB"/>
    <w:rsid w:val="00CA3867"/>
    <w:rsid w:val="00CB79AF"/>
    <w:rsid w:val="00CC4F74"/>
    <w:rsid w:val="00CC5145"/>
    <w:rsid w:val="00CD713C"/>
    <w:rsid w:val="00CF2552"/>
    <w:rsid w:val="00CF4A47"/>
    <w:rsid w:val="00D06241"/>
    <w:rsid w:val="00D3125A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E9"/>
    <w:rsid w:val="00E44406"/>
    <w:rsid w:val="00E63795"/>
    <w:rsid w:val="00E65348"/>
    <w:rsid w:val="00E73848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264A4"/>
    <w:rsid w:val="00F27628"/>
    <w:rsid w:val="00F352A1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D067F"/>
    <w:rsid w:val="00FD078D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2017-07-03T17:00:00Z</cp:lastPrinted>
  <dcterms:created xsi:type="dcterms:W3CDTF">2017-07-03T17:50:00Z</dcterms:created>
  <dcterms:modified xsi:type="dcterms:W3CDTF">2017-07-03T17:50:00Z</dcterms:modified>
</cp:coreProperties>
</file>